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A1A59" w14:textId="5D9ABF61" w:rsidR="00E538AE" w:rsidRPr="00954308" w:rsidRDefault="00E538AE" w:rsidP="00404C0A">
      <w:pPr>
        <w:pStyle w:val="HRPPBodyText"/>
        <w:rPr>
          <w:rFonts w:ascii="Times New Roman" w:hAnsi="Times New Roman" w:cs="Times New Roman"/>
          <w:b/>
        </w:rPr>
      </w:pPr>
    </w:p>
    <w:tbl>
      <w:tblPr>
        <w:tblStyle w:val="TableGrid"/>
        <w:tblW w:w="0" w:type="auto"/>
        <w:tblCellMar>
          <w:left w:w="58" w:type="dxa"/>
          <w:right w:w="115" w:type="dxa"/>
        </w:tblCellMar>
        <w:tblLook w:val="04A0" w:firstRow="1" w:lastRow="0" w:firstColumn="1" w:lastColumn="0" w:noHBand="0" w:noVBand="1"/>
      </w:tblPr>
      <w:tblGrid>
        <w:gridCol w:w="9350"/>
      </w:tblGrid>
      <w:tr w:rsidR="00E538AE" w:rsidRPr="00954308" w14:paraId="58F1D4C8" w14:textId="77777777" w:rsidTr="0071794D">
        <w:trPr>
          <w:trHeight w:val="288"/>
        </w:trPr>
        <w:tc>
          <w:tcPr>
            <w:tcW w:w="9350" w:type="dxa"/>
            <w:shd w:val="clear" w:color="auto" w:fill="CC9900"/>
            <w:vAlign w:val="bottom"/>
          </w:tcPr>
          <w:p w14:paraId="36B1AACA" w14:textId="77777777" w:rsidR="00E538AE" w:rsidRPr="00954308" w:rsidRDefault="00E538AE" w:rsidP="009325A0">
            <w:pPr>
              <w:pStyle w:val="HRPPBodyText"/>
              <w:spacing w:after="0"/>
              <w:rPr>
                <w:rFonts w:ascii="Times New Roman" w:hAnsi="Times New Roman" w:cs="Times New Roman"/>
                <w:b/>
              </w:rPr>
            </w:pPr>
            <w:bookmarkStart w:id="0" w:name="Overview"/>
            <w:r w:rsidRPr="00954308">
              <w:rPr>
                <w:rFonts w:ascii="Times New Roman" w:hAnsi="Times New Roman" w:cs="Times New Roman"/>
                <w:b/>
              </w:rPr>
              <w:t>Overview</w:t>
            </w:r>
            <w:bookmarkEnd w:id="0"/>
          </w:p>
        </w:tc>
      </w:tr>
    </w:tbl>
    <w:p w14:paraId="2C590D83" w14:textId="77777777" w:rsidR="0071794D" w:rsidRPr="00954308" w:rsidRDefault="0071794D" w:rsidP="0071794D">
      <w:pPr>
        <w:pStyle w:val="HRPPBodyText"/>
        <w:spacing w:after="0"/>
        <w:rPr>
          <w:rFonts w:ascii="Times New Roman" w:hAnsi="Times New Roman" w:cs="Times New Roman"/>
        </w:rPr>
      </w:pPr>
    </w:p>
    <w:p w14:paraId="709EEED5" w14:textId="3E706C80" w:rsidR="0071794D" w:rsidRPr="00954308" w:rsidRDefault="0071794D" w:rsidP="0071794D">
      <w:pPr>
        <w:pStyle w:val="HRPPBodyText"/>
        <w:spacing w:after="0"/>
        <w:rPr>
          <w:rFonts w:ascii="Times New Roman" w:hAnsi="Times New Roman" w:cs="Times New Roman"/>
        </w:rPr>
      </w:pPr>
      <w:r w:rsidRPr="00954308">
        <w:rPr>
          <w:rFonts w:ascii="Times New Roman" w:hAnsi="Times New Roman" w:cs="Times New Roman"/>
        </w:rPr>
        <w:t xml:space="preserve">At first glance the definition of human </w:t>
      </w:r>
      <w:proofErr w:type="gramStart"/>
      <w:r w:rsidRPr="00954308">
        <w:rPr>
          <w:rFonts w:ascii="Times New Roman" w:hAnsi="Times New Roman" w:cs="Times New Roman"/>
        </w:rPr>
        <w:t>subjects</w:t>
      </w:r>
      <w:proofErr w:type="gramEnd"/>
      <w:r w:rsidRPr="00954308">
        <w:rPr>
          <w:rFonts w:ascii="Times New Roman" w:hAnsi="Times New Roman" w:cs="Times New Roman"/>
        </w:rPr>
        <w:t xml:space="preserve"> research seems clear and simple. Yet determining what is human </w:t>
      </w:r>
      <w:proofErr w:type="gramStart"/>
      <w:r w:rsidRPr="00954308">
        <w:rPr>
          <w:rFonts w:ascii="Times New Roman" w:hAnsi="Times New Roman" w:cs="Times New Roman"/>
        </w:rPr>
        <w:t>subjects</w:t>
      </w:r>
      <w:proofErr w:type="gramEnd"/>
      <w:r w:rsidRPr="00954308">
        <w:rPr>
          <w:rFonts w:ascii="Times New Roman" w:hAnsi="Times New Roman" w:cs="Times New Roman"/>
        </w:rPr>
        <w:t xml:space="preserve"> research and what is not can</w:t>
      </w:r>
      <w:r w:rsidR="00CC7F77" w:rsidRPr="00954308">
        <w:rPr>
          <w:rFonts w:ascii="Times New Roman" w:hAnsi="Times New Roman" w:cs="Times New Roman"/>
        </w:rPr>
        <w:t xml:space="preserve"> become a </w:t>
      </w:r>
      <w:r w:rsidRPr="00954308">
        <w:rPr>
          <w:rFonts w:ascii="Times New Roman" w:hAnsi="Times New Roman" w:cs="Times New Roman"/>
        </w:rPr>
        <w:t xml:space="preserve">confusing task. This document is provided to guide investigators about prospective research activities. </w:t>
      </w:r>
    </w:p>
    <w:p w14:paraId="46368856" w14:textId="77777777" w:rsidR="0071794D" w:rsidRPr="00954308" w:rsidRDefault="0071794D" w:rsidP="0071794D">
      <w:pPr>
        <w:pStyle w:val="HRPPBodyText"/>
        <w:spacing w:after="0"/>
        <w:rPr>
          <w:rFonts w:ascii="Times New Roman" w:hAnsi="Times New Roman" w:cs="Times New Roman"/>
        </w:rPr>
      </w:pPr>
    </w:p>
    <w:p w14:paraId="507CEED9" w14:textId="35D7453E" w:rsidR="00E538AE" w:rsidRPr="00954308" w:rsidRDefault="0071794D" w:rsidP="0071794D">
      <w:pPr>
        <w:pStyle w:val="HRPPBodyText"/>
        <w:spacing w:after="0"/>
        <w:rPr>
          <w:rFonts w:ascii="Times New Roman" w:hAnsi="Times New Roman" w:cs="Times New Roman"/>
        </w:rPr>
      </w:pPr>
      <w:r w:rsidRPr="00954308">
        <w:rPr>
          <w:rFonts w:ascii="Times New Roman" w:hAnsi="Times New Roman" w:cs="Times New Roman"/>
        </w:rPr>
        <w:t xml:space="preserve">The Purdue Institutional Review Board (IRB) has final authority in determining if an activity is human </w:t>
      </w:r>
      <w:proofErr w:type="gramStart"/>
      <w:r w:rsidRPr="00954308">
        <w:rPr>
          <w:rFonts w:ascii="Times New Roman" w:hAnsi="Times New Roman" w:cs="Times New Roman"/>
        </w:rPr>
        <w:t>subjects</w:t>
      </w:r>
      <w:proofErr w:type="gramEnd"/>
      <w:r w:rsidRPr="00954308">
        <w:rPr>
          <w:rFonts w:ascii="Times New Roman" w:hAnsi="Times New Roman" w:cs="Times New Roman"/>
        </w:rPr>
        <w:t xml:space="preserve"> research requiring IRB review or exemption. A determination of IRB Review Not Required does not absolve individuals conducting the activity of any other ethical or legal responsibilities and obligations that may apply. The following criteria are to be utilized for guidance and does not substitute for a determination from the Purdue Human Research Protection Program (HRPP) and/or IRB. </w:t>
      </w:r>
    </w:p>
    <w:p w14:paraId="1E881944" w14:textId="2BC2C19B" w:rsidR="004D61BA" w:rsidRPr="00954308" w:rsidRDefault="004D61BA" w:rsidP="0071794D">
      <w:pPr>
        <w:pStyle w:val="HRPPBodyText"/>
        <w:spacing w:after="0"/>
        <w:rPr>
          <w:rFonts w:ascii="Times New Roman" w:hAnsi="Times New Roman" w:cs="Times New Roman"/>
        </w:rPr>
      </w:pPr>
    </w:p>
    <w:p w14:paraId="7893D784" w14:textId="6A25ACCD" w:rsidR="002C1DC2" w:rsidRPr="00954308" w:rsidRDefault="004D61BA" w:rsidP="002C1DC2">
      <w:pPr>
        <w:pStyle w:val="HRPPBodyText"/>
        <w:spacing w:after="0"/>
        <w:rPr>
          <w:rFonts w:ascii="Times New Roman" w:hAnsi="Times New Roman" w:cs="Times New Roman"/>
        </w:rPr>
      </w:pPr>
      <w:r w:rsidRPr="00954308">
        <w:rPr>
          <w:rFonts w:ascii="Times New Roman" w:hAnsi="Times New Roman" w:cs="Times New Roman"/>
        </w:rPr>
        <w:t>To accurately utilize this guidance, researchers should</w:t>
      </w:r>
      <w:r w:rsidR="00CC7F77" w:rsidRPr="00954308">
        <w:rPr>
          <w:rFonts w:ascii="Times New Roman" w:hAnsi="Times New Roman" w:cs="Times New Roman"/>
        </w:rPr>
        <w:t xml:space="preserve"> consider their propos</w:t>
      </w:r>
      <w:r w:rsidR="002C1DC2">
        <w:rPr>
          <w:rFonts w:ascii="Times New Roman" w:hAnsi="Times New Roman" w:cs="Times New Roman"/>
        </w:rPr>
        <w:t>ed activity in relationship to all</w:t>
      </w:r>
      <w:r w:rsidR="00CC7F77" w:rsidRPr="00954308">
        <w:rPr>
          <w:rFonts w:ascii="Times New Roman" w:hAnsi="Times New Roman" w:cs="Times New Roman"/>
        </w:rPr>
        <w:t xml:space="preserve"> definitions provided</w:t>
      </w:r>
      <w:r w:rsidRPr="00954308">
        <w:rPr>
          <w:rFonts w:ascii="Times New Roman" w:hAnsi="Times New Roman" w:cs="Times New Roman"/>
        </w:rPr>
        <w:t>.</w:t>
      </w:r>
      <w:r w:rsidR="002C1DC2" w:rsidRPr="002C1DC2">
        <w:rPr>
          <w:rFonts w:ascii="Times New Roman" w:hAnsi="Times New Roman" w:cs="Times New Roman"/>
        </w:rPr>
        <w:t xml:space="preserve"> </w:t>
      </w:r>
      <w:r w:rsidR="002C1DC2">
        <w:rPr>
          <w:rFonts w:ascii="Times New Roman" w:hAnsi="Times New Roman" w:cs="Times New Roman"/>
        </w:rPr>
        <w:t>Please review each section carefully.</w:t>
      </w:r>
    </w:p>
    <w:p w14:paraId="355A280E" w14:textId="2BC11BC2" w:rsidR="00E538AE" w:rsidRPr="00954308" w:rsidRDefault="00E538AE" w:rsidP="00A343A9">
      <w:pPr>
        <w:pStyle w:val="HRPPBodyText"/>
        <w:spacing w:after="0"/>
        <w:rPr>
          <w:rFonts w:ascii="Times New Roman" w:hAnsi="Times New Roman" w:cs="Times New Roman"/>
        </w:rPr>
      </w:pPr>
    </w:p>
    <w:tbl>
      <w:tblPr>
        <w:tblStyle w:val="TableGrid"/>
        <w:tblW w:w="0" w:type="auto"/>
        <w:tblCellMar>
          <w:left w:w="58" w:type="dxa"/>
          <w:right w:w="115" w:type="dxa"/>
        </w:tblCellMar>
        <w:tblLook w:val="04A0" w:firstRow="1" w:lastRow="0" w:firstColumn="1" w:lastColumn="0" w:noHBand="0" w:noVBand="1"/>
      </w:tblPr>
      <w:tblGrid>
        <w:gridCol w:w="9350"/>
      </w:tblGrid>
      <w:tr w:rsidR="00E538AE" w:rsidRPr="00954308" w14:paraId="721DF04D" w14:textId="77777777" w:rsidTr="00D064E0">
        <w:trPr>
          <w:trHeight w:val="288"/>
        </w:trPr>
        <w:tc>
          <w:tcPr>
            <w:tcW w:w="9350" w:type="dxa"/>
            <w:shd w:val="clear" w:color="auto" w:fill="CC9900"/>
            <w:vAlign w:val="bottom"/>
          </w:tcPr>
          <w:p w14:paraId="5EBF75FA" w14:textId="0F3B8B08" w:rsidR="00E538AE" w:rsidRPr="00954308" w:rsidRDefault="00B64564" w:rsidP="00D84F9C">
            <w:pPr>
              <w:pStyle w:val="HRPPBodyText"/>
              <w:spacing w:after="0"/>
              <w:rPr>
                <w:rFonts w:ascii="Times New Roman" w:hAnsi="Times New Roman" w:cs="Times New Roman"/>
                <w:b/>
              </w:rPr>
            </w:pPr>
            <w:r w:rsidRPr="00954308">
              <w:rPr>
                <w:rFonts w:ascii="Times New Roman" w:hAnsi="Times New Roman" w:cs="Times New Roman"/>
                <w:b/>
              </w:rPr>
              <w:t>Research as de</w:t>
            </w:r>
            <w:r w:rsidR="0071794D" w:rsidRPr="00954308">
              <w:rPr>
                <w:rFonts w:ascii="Times New Roman" w:hAnsi="Times New Roman" w:cs="Times New Roman"/>
                <w:b/>
              </w:rPr>
              <w:t xml:space="preserve">fined by </w:t>
            </w:r>
            <w:r w:rsidR="00CC7F77" w:rsidRPr="00954308">
              <w:rPr>
                <w:rFonts w:ascii="Times New Roman" w:hAnsi="Times New Roman" w:cs="Times New Roman"/>
                <w:b/>
              </w:rPr>
              <w:t xml:space="preserve">the Common Rule </w:t>
            </w:r>
          </w:p>
        </w:tc>
      </w:tr>
    </w:tbl>
    <w:p w14:paraId="490D93EA" w14:textId="77777777" w:rsidR="0071794D" w:rsidRPr="00954308" w:rsidRDefault="0071794D" w:rsidP="00D064E0">
      <w:pPr>
        <w:pStyle w:val="HRPPBodyText"/>
        <w:spacing w:after="0"/>
        <w:rPr>
          <w:rFonts w:ascii="Times New Roman" w:hAnsi="Times New Roman" w:cs="Times New Roman"/>
        </w:rPr>
      </w:pPr>
    </w:p>
    <w:p w14:paraId="68827E5F" w14:textId="6A4DE315" w:rsidR="00072F29" w:rsidRPr="00954308" w:rsidRDefault="00490E67" w:rsidP="00D064E0">
      <w:pPr>
        <w:pStyle w:val="HRPPBodyText"/>
        <w:spacing w:after="0"/>
        <w:rPr>
          <w:rFonts w:ascii="Times New Roman" w:hAnsi="Times New Roman" w:cs="Times New Roman"/>
        </w:rPr>
      </w:pPr>
      <w:r w:rsidRPr="00954308">
        <w:rPr>
          <w:rFonts w:ascii="Times New Roman" w:hAnsi="Times New Roman" w:cs="Times New Roman"/>
        </w:rPr>
        <w:t xml:space="preserve">Research is defined as a “systematic investigation, including research development, testing and evaluation, designed to develop or contribute to </w:t>
      </w:r>
      <w:r w:rsidRPr="00954308">
        <w:rPr>
          <w:rStyle w:val="spelle"/>
          <w:rFonts w:ascii="Times New Roman" w:hAnsi="Times New Roman" w:cs="Times New Roman"/>
        </w:rPr>
        <w:t>generalizable</w:t>
      </w:r>
      <w:r w:rsidRPr="00954308">
        <w:rPr>
          <w:rFonts w:ascii="Times New Roman" w:hAnsi="Times New Roman" w:cs="Times New Roman"/>
        </w:rPr>
        <w:t xml:space="preserve"> knowledge.”</w:t>
      </w:r>
    </w:p>
    <w:p w14:paraId="62393921" w14:textId="35A8F749" w:rsidR="00D064E0" w:rsidRPr="00954308" w:rsidRDefault="00D064E0" w:rsidP="00D064E0">
      <w:pPr>
        <w:pStyle w:val="HRPPBodyText"/>
        <w:spacing w:after="0"/>
        <w:rPr>
          <w:rFonts w:ascii="Times New Roman" w:hAnsi="Times New Roman" w:cs="Times New Roman"/>
        </w:rPr>
      </w:pPr>
    </w:p>
    <w:p w14:paraId="34383B33" w14:textId="2E7D914C" w:rsidR="00D064E0" w:rsidRPr="00954308" w:rsidRDefault="00F93B02" w:rsidP="00D064E0">
      <w:pPr>
        <w:pStyle w:val="HRPPBodyText"/>
        <w:spacing w:after="0"/>
        <w:rPr>
          <w:rFonts w:ascii="Times New Roman" w:hAnsi="Times New Roman" w:cs="Times New Roman"/>
        </w:rPr>
      </w:pPr>
      <w:r w:rsidRPr="00954308">
        <w:rPr>
          <w:rFonts w:ascii="Times New Roman" w:hAnsi="Times New Roman" w:cs="Times New Roman"/>
        </w:rPr>
        <w:t>A</w:t>
      </w:r>
      <w:r w:rsidR="00D064E0" w:rsidRPr="00954308">
        <w:rPr>
          <w:rFonts w:ascii="Times New Roman" w:hAnsi="Times New Roman" w:cs="Times New Roman"/>
        </w:rPr>
        <w:t xml:space="preserve"> </w:t>
      </w:r>
      <w:r w:rsidR="00D064E0" w:rsidRPr="00954308">
        <w:rPr>
          <w:rFonts w:ascii="Times New Roman" w:hAnsi="Times New Roman" w:cs="Times New Roman"/>
          <w:b/>
          <w:u w:val="single"/>
        </w:rPr>
        <w:t>systematic</w:t>
      </w:r>
      <w:r w:rsidR="00D064E0" w:rsidRPr="00954308">
        <w:rPr>
          <w:rFonts w:ascii="Times New Roman" w:hAnsi="Times New Roman" w:cs="Times New Roman"/>
        </w:rPr>
        <w:t xml:space="preserve"> </w:t>
      </w:r>
      <w:r w:rsidR="00D064E0" w:rsidRPr="00954308">
        <w:rPr>
          <w:rFonts w:ascii="Times New Roman" w:hAnsi="Times New Roman" w:cs="Times New Roman"/>
          <w:b/>
          <w:u w:val="single"/>
        </w:rPr>
        <w:t>investigation</w:t>
      </w:r>
      <w:r w:rsidR="00D064E0" w:rsidRPr="00954308">
        <w:rPr>
          <w:rFonts w:ascii="Times New Roman" w:hAnsi="Times New Roman" w:cs="Times New Roman"/>
        </w:rPr>
        <w:t xml:space="preserve"> </w:t>
      </w:r>
      <w:r w:rsidR="00D064E0" w:rsidRPr="00954308">
        <w:rPr>
          <w:rFonts w:ascii="Times New Roman" w:hAnsi="Times New Roman" w:cs="Times New Roman"/>
          <w:b/>
          <w:u w:val="single"/>
        </w:rPr>
        <w:t>designed</w:t>
      </w:r>
      <w:r w:rsidR="00D064E0" w:rsidRPr="00954308">
        <w:rPr>
          <w:rFonts w:ascii="Times New Roman" w:hAnsi="Times New Roman" w:cs="Times New Roman"/>
        </w:rPr>
        <w:t xml:space="preserve"> to develop or contribute to </w:t>
      </w:r>
      <w:r w:rsidR="00397383" w:rsidRPr="00954308">
        <w:rPr>
          <w:rFonts w:ascii="Times New Roman" w:hAnsi="Times New Roman" w:cs="Times New Roman"/>
          <w:b/>
          <w:u w:val="single"/>
        </w:rPr>
        <w:t>generalizable</w:t>
      </w:r>
      <w:r w:rsidR="00397383" w:rsidRPr="00954308">
        <w:rPr>
          <w:rFonts w:ascii="Times New Roman" w:hAnsi="Times New Roman" w:cs="Times New Roman"/>
          <w:b/>
        </w:rPr>
        <w:t xml:space="preserve"> </w:t>
      </w:r>
      <w:r w:rsidR="00D064E0" w:rsidRPr="00954308">
        <w:rPr>
          <w:rFonts w:ascii="Times New Roman" w:hAnsi="Times New Roman" w:cs="Times New Roman"/>
          <w:b/>
          <w:u w:val="single"/>
        </w:rPr>
        <w:t>knowledge</w:t>
      </w:r>
      <w:r w:rsidR="00D064E0" w:rsidRPr="00954308">
        <w:rPr>
          <w:rFonts w:ascii="Times New Roman" w:hAnsi="Times New Roman" w:cs="Times New Roman"/>
        </w:rPr>
        <w:t>.</w:t>
      </w:r>
    </w:p>
    <w:p w14:paraId="223BDB9D" w14:textId="77777777" w:rsidR="002B2C9C" w:rsidRPr="00954308" w:rsidRDefault="002B2C9C" w:rsidP="00D064E0">
      <w:pPr>
        <w:pStyle w:val="HRPPBodyText"/>
        <w:spacing w:after="0"/>
        <w:rPr>
          <w:rFonts w:ascii="Times New Roman" w:hAnsi="Times New Roman" w:cs="Times New Roman"/>
        </w:rPr>
      </w:pPr>
    </w:p>
    <w:tbl>
      <w:tblPr>
        <w:tblStyle w:val="TableGrid"/>
        <w:tblW w:w="0" w:type="auto"/>
        <w:tblLook w:val="04A0" w:firstRow="1" w:lastRow="0" w:firstColumn="1" w:lastColumn="0" w:noHBand="0" w:noVBand="1"/>
      </w:tblPr>
      <w:tblGrid>
        <w:gridCol w:w="1576"/>
        <w:gridCol w:w="7774"/>
      </w:tblGrid>
      <w:tr w:rsidR="002B2C9C" w:rsidRPr="00954308" w14:paraId="2594949B" w14:textId="77777777" w:rsidTr="002B2C9C">
        <w:tc>
          <w:tcPr>
            <w:tcW w:w="1525" w:type="dxa"/>
          </w:tcPr>
          <w:p w14:paraId="337EC25C" w14:textId="4E528BAE" w:rsidR="002B2C9C" w:rsidRPr="00954308" w:rsidRDefault="002B2C9C" w:rsidP="00F93B02">
            <w:pPr>
              <w:pStyle w:val="HRPPBodyText"/>
              <w:spacing w:after="0"/>
              <w:rPr>
                <w:rFonts w:ascii="Times New Roman" w:hAnsi="Times New Roman" w:cs="Times New Roman"/>
                <w:b/>
              </w:rPr>
            </w:pPr>
            <w:r w:rsidRPr="00954308">
              <w:rPr>
                <w:rFonts w:ascii="Times New Roman" w:hAnsi="Times New Roman" w:cs="Times New Roman"/>
                <w:b/>
              </w:rPr>
              <w:t>Term</w:t>
            </w:r>
          </w:p>
        </w:tc>
        <w:tc>
          <w:tcPr>
            <w:tcW w:w="7825" w:type="dxa"/>
          </w:tcPr>
          <w:p w14:paraId="20F301B1" w14:textId="3E78B76C" w:rsidR="002B2C9C" w:rsidRPr="00954308" w:rsidRDefault="002B2C9C" w:rsidP="00F93B02">
            <w:pPr>
              <w:pStyle w:val="HRPPBodyText"/>
              <w:spacing w:after="0"/>
              <w:rPr>
                <w:rFonts w:ascii="Times New Roman" w:hAnsi="Times New Roman" w:cs="Times New Roman"/>
                <w:b/>
              </w:rPr>
            </w:pPr>
            <w:r w:rsidRPr="00954308">
              <w:rPr>
                <w:rFonts w:ascii="Times New Roman" w:hAnsi="Times New Roman" w:cs="Times New Roman"/>
                <w:b/>
              </w:rPr>
              <w:t>Definition as applied to Human Subjects Research</w:t>
            </w:r>
          </w:p>
        </w:tc>
      </w:tr>
      <w:tr w:rsidR="002B2C9C" w:rsidRPr="00954308" w14:paraId="623F8F9B" w14:textId="77777777" w:rsidTr="002B2C9C">
        <w:tc>
          <w:tcPr>
            <w:tcW w:w="1525" w:type="dxa"/>
          </w:tcPr>
          <w:p w14:paraId="5015C5B7" w14:textId="446222CF" w:rsidR="002B2C9C" w:rsidRPr="00954308" w:rsidRDefault="002B2C9C" w:rsidP="00F93B02">
            <w:pPr>
              <w:pStyle w:val="HRPPBodyText"/>
              <w:spacing w:after="0"/>
              <w:rPr>
                <w:rFonts w:ascii="Times New Roman" w:hAnsi="Times New Roman" w:cs="Times New Roman"/>
              </w:rPr>
            </w:pPr>
            <w:r w:rsidRPr="00954308">
              <w:rPr>
                <w:rFonts w:ascii="Times New Roman" w:hAnsi="Times New Roman" w:cs="Times New Roman"/>
                <w:i/>
              </w:rPr>
              <w:t>Systematic</w:t>
            </w:r>
          </w:p>
        </w:tc>
        <w:tc>
          <w:tcPr>
            <w:tcW w:w="7825" w:type="dxa"/>
          </w:tcPr>
          <w:p w14:paraId="6E4EDB4A" w14:textId="07105889" w:rsidR="002B2C9C" w:rsidRPr="00954308" w:rsidRDefault="002B2C9C" w:rsidP="00F93B02">
            <w:pPr>
              <w:pStyle w:val="HRPPBodyText"/>
              <w:spacing w:after="0"/>
              <w:rPr>
                <w:rFonts w:ascii="Times New Roman" w:hAnsi="Times New Roman" w:cs="Times New Roman"/>
              </w:rPr>
            </w:pPr>
            <w:r w:rsidRPr="00954308">
              <w:rPr>
                <w:rFonts w:ascii="Times New Roman" w:hAnsi="Times New Roman" w:cs="Times New Roman"/>
                <w:i/>
              </w:rPr>
              <w:t>Having or involving a prospectively identified approach to the investigation, based on a system, methods, or plan.</w:t>
            </w:r>
          </w:p>
        </w:tc>
      </w:tr>
      <w:tr w:rsidR="002B2C9C" w:rsidRPr="00954308" w14:paraId="78271716" w14:textId="77777777" w:rsidTr="002B2C9C">
        <w:tc>
          <w:tcPr>
            <w:tcW w:w="1525" w:type="dxa"/>
          </w:tcPr>
          <w:p w14:paraId="3B75128A" w14:textId="4CBC49AD" w:rsidR="002B2C9C" w:rsidRPr="00954308" w:rsidRDefault="002B2C9C" w:rsidP="00F93B02">
            <w:pPr>
              <w:pStyle w:val="HRPPBodyText"/>
              <w:spacing w:after="0"/>
              <w:rPr>
                <w:rFonts w:ascii="Times New Roman" w:hAnsi="Times New Roman" w:cs="Times New Roman"/>
              </w:rPr>
            </w:pPr>
            <w:r w:rsidRPr="00954308">
              <w:rPr>
                <w:rFonts w:ascii="Times New Roman" w:hAnsi="Times New Roman" w:cs="Times New Roman"/>
                <w:i/>
              </w:rPr>
              <w:t>Investigation</w:t>
            </w:r>
          </w:p>
        </w:tc>
        <w:tc>
          <w:tcPr>
            <w:tcW w:w="7825" w:type="dxa"/>
          </w:tcPr>
          <w:p w14:paraId="1554FAD2" w14:textId="2E5A3567" w:rsidR="002B2C9C" w:rsidRPr="00954308" w:rsidRDefault="002B2C9C" w:rsidP="00F93B02">
            <w:pPr>
              <w:pStyle w:val="HRPPBodyText"/>
              <w:spacing w:after="0"/>
              <w:rPr>
                <w:rFonts w:ascii="Times New Roman" w:hAnsi="Times New Roman" w:cs="Times New Roman"/>
              </w:rPr>
            </w:pPr>
            <w:r w:rsidRPr="00954308">
              <w:rPr>
                <w:rFonts w:ascii="Times New Roman" w:hAnsi="Times New Roman" w:cs="Times New Roman"/>
                <w:i/>
              </w:rPr>
              <w:t>A searching inquiry for facts, or detailed or careful examination.</w:t>
            </w:r>
          </w:p>
        </w:tc>
      </w:tr>
      <w:tr w:rsidR="002B2C9C" w:rsidRPr="00954308" w14:paraId="587F34F6" w14:textId="77777777" w:rsidTr="002B2C9C">
        <w:tc>
          <w:tcPr>
            <w:tcW w:w="1525" w:type="dxa"/>
          </w:tcPr>
          <w:p w14:paraId="0EADAE2B" w14:textId="52AD9527" w:rsidR="002B2C9C" w:rsidRPr="00954308" w:rsidRDefault="002B2C9C" w:rsidP="00F93B02">
            <w:pPr>
              <w:pStyle w:val="HRPPBodyText"/>
              <w:spacing w:after="0"/>
              <w:rPr>
                <w:rFonts w:ascii="Times New Roman" w:hAnsi="Times New Roman" w:cs="Times New Roman"/>
              </w:rPr>
            </w:pPr>
            <w:r w:rsidRPr="00954308">
              <w:rPr>
                <w:rFonts w:ascii="Times New Roman" w:hAnsi="Times New Roman" w:cs="Times New Roman"/>
                <w:i/>
              </w:rPr>
              <w:t>Designed</w:t>
            </w:r>
          </w:p>
        </w:tc>
        <w:tc>
          <w:tcPr>
            <w:tcW w:w="7825" w:type="dxa"/>
          </w:tcPr>
          <w:p w14:paraId="37FF4ECF" w14:textId="5B3A2C85" w:rsidR="002B2C9C" w:rsidRPr="00954308" w:rsidRDefault="002B2C9C" w:rsidP="00F93B02">
            <w:pPr>
              <w:pStyle w:val="HRPPBodyText"/>
              <w:spacing w:after="0"/>
              <w:rPr>
                <w:rFonts w:ascii="Times New Roman" w:hAnsi="Times New Roman" w:cs="Times New Roman"/>
              </w:rPr>
            </w:pPr>
            <w:r w:rsidRPr="00954308">
              <w:rPr>
                <w:rFonts w:ascii="Times New Roman" w:hAnsi="Times New Roman" w:cs="Times New Roman"/>
                <w:i/>
              </w:rPr>
              <w:t>The activity has a predetermined purpose and/or intent.</w:t>
            </w:r>
          </w:p>
        </w:tc>
      </w:tr>
      <w:tr w:rsidR="002B2C9C" w:rsidRPr="00954308" w14:paraId="1E0AC498" w14:textId="77777777" w:rsidTr="002B2C9C">
        <w:tc>
          <w:tcPr>
            <w:tcW w:w="1525" w:type="dxa"/>
          </w:tcPr>
          <w:p w14:paraId="231FB270" w14:textId="7EAED4D0" w:rsidR="002B2C9C" w:rsidRPr="00954308" w:rsidRDefault="002B2C9C" w:rsidP="00F93B02">
            <w:pPr>
              <w:pStyle w:val="HRPPBodyText"/>
              <w:spacing w:after="0"/>
              <w:rPr>
                <w:rFonts w:ascii="Times New Roman" w:hAnsi="Times New Roman" w:cs="Times New Roman"/>
              </w:rPr>
            </w:pPr>
            <w:r w:rsidRPr="00954308">
              <w:rPr>
                <w:rFonts w:ascii="Times New Roman" w:hAnsi="Times New Roman" w:cs="Times New Roman"/>
                <w:i/>
              </w:rPr>
              <w:t>Generalizable</w:t>
            </w:r>
          </w:p>
        </w:tc>
        <w:tc>
          <w:tcPr>
            <w:tcW w:w="7825" w:type="dxa"/>
          </w:tcPr>
          <w:p w14:paraId="2517C59C" w14:textId="77777777" w:rsidR="002B2C9C" w:rsidRPr="00954308" w:rsidRDefault="002B2C9C" w:rsidP="002B2C9C">
            <w:pPr>
              <w:pStyle w:val="HRPPBodyText"/>
              <w:spacing w:after="0"/>
              <w:rPr>
                <w:rFonts w:ascii="Times New Roman" w:hAnsi="Times New Roman" w:cs="Times New Roman"/>
                <w:i/>
              </w:rPr>
            </w:pPr>
            <w:r w:rsidRPr="00954308">
              <w:rPr>
                <w:rFonts w:ascii="Times New Roman" w:hAnsi="Times New Roman" w:cs="Times New Roman"/>
                <w:i/>
              </w:rPr>
              <w:t>The data and/or conclusions are intended to apply more broadly beyond the individuals studied, or beyond a specific time and/or location, such as to other settings or circumstances.</w:t>
            </w:r>
          </w:p>
          <w:p w14:paraId="120D29D6" w14:textId="77777777" w:rsidR="002B2C9C" w:rsidRPr="00954308" w:rsidRDefault="002B2C9C" w:rsidP="00F93B02">
            <w:pPr>
              <w:pStyle w:val="HRPPBodyText"/>
              <w:spacing w:after="0"/>
              <w:rPr>
                <w:rFonts w:ascii="Times New Roman" w:hAnsi="Times New Roman" w:cs="Times New Roman"/>
              </w:rPr>
            </w:pPr>
          </w:p>
        </w:tc>
      </w:tr>
      <w:tr w:rsidR="002B2C9C" w:rsidRPr="00954308" w14:paraId="38B223F8" w14:textId="77777777" w:rsidTr="002B2C9C">
        <w:tc>
          <w:tcPr>
            <w:tcW w:w="1525" w:type="dxa"/>
          </w:tcPr>
          <w:p w14:paraId="35921B0E" w14:textId="314FC686" w:rsidR="002B2C9C" w:rsidRPr="00954308" w:rsidRDefault="002B2C9C" w:rsidP="00F93B02">
            <w:pPr>
              <w:pStyle w:val="HRPPBodyText"/>
              <w:spacing w:after="0"/>
              <w:rPr>
                <w:rFonts w:ascii="Times New Roman" w:hAnsi="Times New Roman" w:cs="Times New Roman"/>
                <w:i/>
              </w:rPr>
            </w:pPr>
            <w:r w:rsidRPr="00954308">
              <w:rPr>
                <w:rFonts w:ascii="Times New Roman" w:hAnsi="Times New Roman" w:cs="Times New Roman"/>
                <w:i/>
              </w:rPr>
              <w:t>Knowledge</w:t>
            </w:r>
          </w:p>
        </w:tc>
        <w:tc>
          <w:tcPr>
            <w:tcW w:w="7825" w:type="dxa"/>
          </w:tcPr>
          <w:p w14:paraId="4124B7F6" w14:textId="3340C153" w:rsidR="002B2C9C" w:rsidRPr="00954308" w:rsidRDefault="002B2C9C" w:rsidP="002B2C9C">
            <w:pPr>
              <w:pStyle w:val="HRPPBodyText"/>
              <w:spacing w:after="0"/>
              <w:rPr>
                <w:rFonts w:ascii="Times New Roman" w:hAnsi="Times New Roman" w:cs="Times New Roman"/>
                <w:i/>
              </w:rPr>
            </w:pPr>
            <w:proofErr w:type="gramStart"/>
            <w:r w:rsidRPr="00954308">
              <w:rPr>
                <w:rFonts w:ascii="Times New Roman" w:hAnsi="Times New Roman" w:cs="Times New Roman"/>
                <w:i/>
              </w:rPr>
              <w:t>facts</w:t>
            </w:r>
            <w:proofErr w:type="gramEnd"/>
            <w:r w:rsidRPr="00954308">
              <w:rPr>
                <w:rFonts w:ascii="Times New Roman" w:hAnsi="Times New Roman" w:cs="Times New Roman"/>
                <w:i/>
              </w:rPr>
              <w:t>, information, truths.</w:t>
            </w:r>
          </w:p>
        </w:tc>
      </w:tr>
    </w:tbl>
    <w:p w14:paraId="0B0C46B9" w14:textId="77777777" w:rsidR="00CC7F77" w:rsidRPr="00954308" w:rsidRDefault="00CC7F77" w:rsidP="00F93B02">
      <w:pPr>
        <w:pStyle w:val="HRPPBodyText"/>
        <w:spacing w:after="0"/>
        <w:rPr>
          <w:rFonts w:ascii="Times New Roman" w:hAnsi="Times New Roman" w:cs="Times New Roman"/>
        </w:rPr>
      </w:pPr>
    </w:p>
    <w:p w14:paraId="41D6CAEC" w14:textId="7F72B297" w:rsidR="00AF54E1" w:rsidRPr="00954308" w:rsidRDefault="00AF54E1" w:rsidP="00A702CE">
      <w:pPr>
        <w:pStyle w:val="HRPPBodyText"/>
        <w:spacing w:after="0"/>
        <w:jc w:val="center"/>
        <w:rPr>
          <w:rFonts w:ascii="Times New Roman" w:hAnsi="Times New Roman" w:cs="Times New Roman"/>
          <w:b/>
          <w:u w:val="single"/>
        </w:rPr>
      </w:pPr>
      <w:r w:rsidRPr="00954308">
        <w:rPr>
          <w:rFonts w:ascii="Times New Roman" w:hAnsi="Times New Roman" w:cs="Times New Roman"/>
          <w:b/>
          <w:u w:val="single"/>
        </w:rPr>
        <w:t>If these criteria all apply, the activity is Research.</w:t>
      </w:r>
    </w:p>
    <w:p w14:paraId="6E3A4BF4" w14:textId="77777777" w:rsidR="00A702CE" w:rsidRPr="00954308" w:rsidRDefault="00A702CE" w:rsidP="00D064E0">
      <w:pPr>
        <w:pStyle w:val="HRPPBodyText"/>
        <w:spacing w:after="0"/>
        <w:rPr>
          <w:rFonts w:ascii="Times New Roman" w:hAnsi="Times New Roman" w:cs="Times New Roman"/>
        </w:rPr>
      </w:pPr>
    </w:p>
    <w:tbl>
      <w:tblPr>
        <w:tblStyle w:val="TableGrid"/>
        <w:tblW w:w="0" w:type="auto"/>
        <w:tblCellMar>
          <w:left w:w="58" w:type="dxa"/>
          <w:right w:w="115" w:type="dxa"/>
        </w:tblCellMar>
        <w:tblLook w:val="04A0" w:firstRow="1" w:lastRow="0" w:firstColumn="1" w:lastColumn="0" w:noHBand="0" w:noVBand="1"/>
      </w:tblPr>
      <w:tblGrid>
        <w:gridCol w:w="9350"/>
      </w:tblGrid>
      <w:tr w:rsidR="00E538AE" w:rsidRPr="00954308" w14:paraId="7CA2FEBF" w14:textId="77777777" w:rsidTr="00D051EF">
        <w:trPr>
          <w:trHeight w:val="288"/>
        </w:trPr>
        <w:tc>
          <w:tcPr>
            <w:tcW w:w="9350" w:type="dxa"/>
            <w:shd w:val="clear" w:color="auto" w:fill="CC9900"/>
            <w:vAlign w:val="bottom"/>
          </w:tcPr>
          <w:p w14:paraId="36BFF190" w14:textId="4998FC90" w:rsidR="00E538AE" w:rsidRPr="00954308" w:rsidRDefault="009B0460" w:rsidP="004B559C">
            <w:pPr>
              <w:pStyle w:val="HRPPBodyText"/>
              <w:spacing w:after="0"/>
              <w:rPr>
                <w:rFonts w:ascii="Times New Roman" w:hAnsi="Times New Roman" w:cs="Times New Roman"/>
                <w:b/>
              </w:rPr>
            </w:pPr>
            <w:r w:rsidRPr="00954308">
              <w:rPr>
                <w:rFonts w:ascii="Times New Roman" w:hAnsi="Times New Roman" w:cs="Times New Roman"/>
                <w:b/>
              </w:rPr>
              <w:t>Does the proposed activity involve Human Subjects</w:t>
            </w:r>
            <w:r w:rsidR="004B559C" w:rsidRPr="00954308">
              <w:rPr>
                <w:rFonts w:ascii="Times New Roman" w:hAnsi="Times New Roman" w:cs="Times New Roman"/>
                <w:b/>
              </w:rPr>
              <w:t>? (Part One)</w:t>
            </w:r>
            <w:r w:rsidR="00BE31A9" w:rsidRPr="00954308">
              <w:rPr>
                <w:rFonts w:ascii="Times New Roman" w:hAnsi="Times New Roman" w:cs="Times New Roman"/>
                <w:b/>
              </w:rPr>
              <w:t xml:space="preserve"> </w:t>
            </w:r>
          </w:p>
        </w:tc>
      </w:tr>
    </w:tbl>
    <w:p w14:paraId="5AD71483" w14:textId="77777777" w:rsidR="007228FF" w:rsidRPr="00954308" w:rsidRDefault="007228FF" w:rsidP="00A343A9">
      <w:pPr>
        <w:pStyle w:val="HRPPBodyText"/>
        <w:spacing w:after="0"/>
        <w:rPr>
          <w:rFonts w:ascii="Times New Roman" w:hAnsi="Times New Roman" w:cs="Times New Roman"/>
        </w:rPr>
      </w:pPr>
    </w:p>
    <w:p w14:paraId="54E3C71B" w14:textId="2C17F857" w:rsidR="00D051EF" w:rsidRPr="00954308" w:rsidRDefault="0029270F" w:rsidP="00A343A9">
      <w:pPr>
        <w:pStyle w:val="HRPPBodyText"/>
        <w:spacing w:after="0"/>
        <w:rPr>
          <w:rFonts w:ascii="Times New Roman" w:hAnsi="Times New Roman" w:cs="Times New Roman"/>
        </w:rPr>
      </w:pPr>
      <w:r w:rsidRPr="00954308">
        <w:rPr>
          <w:rFonts w:ascii="Times New Roman" w:hAnsi="Times New Roman" w:cs="Times New Roman"/>
        </w:rPr>
        <w:t xml:space="preserve">Researchers </w:t>
      </w:r>
      <w:r w:rsidRPr="00954308">
        <w:rPr>
          <w:rFonts w:ascii="Times New Roman" w:hAnsi="Times New Roman" w:cs="Times New Roman"/>
          <w:b/>
          <w:u w:val="single"/>
        </w:rPr>
        <w:t>obtaining</w:t>
      </w:r>
      <w:r w:rsidRPr="00954308">
        <w:rPr>
          <w:rFonts w:ascii="Times New Roman" w:hAnsi="Times New Roman" w:cs="Times New Roman"/>
        </w:rPr>
        <w:t xml:space="preserve"> data </w:t>
      </w:r>
      <w:r w:rsidRPr="00954308">
        <w:rPr>
          <w:rFonts w:ascii="Times New Roman" w:hAnsi="Times New Roman" w:cs="Times New Roman"/>
          <w:b/>
          <w:u w:val="single"/>
        </w:rPr>
        <w:t>about</w:t>
      </w:r>
      <w:r w:rsidRPr="00954308">
        <w:rPr>
          <w:rFonts w:ascii="Times New Roman" w:hAnsi="Times New Roman" w:cs="Times New Roman"/>
        </w:rPr>
        <w:t xml:space="preserve"> </w:t>
      </w:r>
      <w:r w:rsidRPr="00954308">
        <w:rPr>
          <w:rFonts w:ascii="Times New Roman" w:hAnsi="Times New Roman" w:cs="Times New Roman"/>
          <w:b/>
          <w:u w:val="single"/>
        </w:rPr>
        <w:t>living</w:t>
      </w:r>
      <w:r w:rsidRPr="00954308">
        <w:rPr>
          <w:rFonts w:ascii="Times New Roman" w:hAnsi="Times New Roman" w:cs="Times New Roman"/>
        </w:rPr>
        <w:t xml:space="preserve"> individuals through </w:t>
      </w:r>
      <w:r w:rsidRPr="00954308">
        <w:rPr>
          <w:rFonts w:ascii="Times New Roman" w:hAnsi="Times New Roman" w:cs="Times New Roman"/>
          <w:b/>
          <w:u w:val="single"/>
        </w:rPr>
        <w:t>intervention</w:t>
      </w:r>
      <w:r w:rsidRPr="00954308">
        <w:rPr>
          <w:rFonts w:ascii="Times New Roman" w:hAnsi="Times New Roman" w:cs="Times New Roman"/>
        </w:rPr>
        <w:t xml:space="preserve"> or </w:t>
      </w:r>
      <w:r w:rsidRPr="00954308">
        <w:rPr>
          <w:rFonts w:ascii="Times New Roman" w:hAnsi="Times New Roman" w:cs="Times New Roman"/>
          <w:b/>
          <w:u w:val="single"/>
        </w:rPr>
        <w:t>interaction</w:t>
      </w:r>
      <w:r w:rsidR="00EF6826" w:rsidRPr="00954308">
        <w:rPr>
          <w:rFonts w:ascii="Times New Roman" w:hAnsi="Times New Roman" w:cs="Times New Roman"/>
        </w:rPr>
        <w:t xml:space="preserve"> are conducting Human Subjects Research. </w:t>
      </w:r>
    </w:p>
    <w:p w14:paraId="2E9EEFFB" w14:textId="77777777" w:rsidR="001B4C02" w:rsidRPr="00954308" w:rsidRDefault="001B4C02" w:rsidP="00A343A9">
      <w:pPr>
        <w:pStyle w:val="HRPPBodyText"/>
        <w:spacing w:after="0"/>
        <w:rPr>
          <w:rFonts w:ascii="Times New Roman" w:hAnsi="Times New Roman" w:cs="Times New Roman"/>
        </w:rPr>
      </w:pPr>
    </w:p>
    <w:tbl>
      <w:tblPr>
        <w:tblStyle w:val="TableGrid"/>
        <w:tblW w:w="0" w:type="auto"/>
        <w:tblLook w:val="04A0" w:firstRow="1" w:lastRow="0" w:firstColumn="1" w:lastColumn="0" w:noHBand="0" w:noVBand="1"/>
      </w:tblPr>
      <w:tblGrid>
        <w:gridCol w:w="1615"/>
        <w:gridCol w:w="7735"/>
      </w:tblGrid>
      <w:tr w:rsidR="001B4C02" w:rsidRPr="00954308" w14:paraId="1B6694DD" w14:textId="77777777" w:rsidTr="001B4C02">
        <w:tc>
          <w:tcPr>
            <w:tcW w:w="1615" w:type="dxa"/>
          </w:tcPr>
          <w:p w14:paraId="4FB2195B" w14:textId="72317B98" w:rsidR="001B4C02" w:rsidRPr="00954308" w:rsidRDefault="001B4C02" w:rsidP="001B4C02">
            <w:pPr>
              <w:pStyle w:val="HRPPBodyText"/>
              <w:spacing w:after="0"/>
              <w:rPr>
                <w:rFonts w:ascii="Times New Roman" w:hAnsi="Times New Roman" w:cs="Times New Roman"/>
              </w:rPr>
            </w:pPr>
            <w:r w:rsidRPr="00954308">
              <w:rPr>
                <w:rFonts w:ascii="Times New Roman" w:hAnsi="Times New Roman" w:cs="Times New Roman"/>
                <w:b/>
              </w:rPr>
              <w:t>Term</w:t>
            </w:r>
          </w:p>
        </w:tc>
        <w:tc>
          <w:tcPr>
            <w:tcW w:w="7735" w:type="dxa"/>
          </w:tcPr>
          <w:p w14:paraId="7E83A53A" w14:textId="6F5F5872" w:rsidR="001B4C02" w:rsidRPr="00954308" w:rsidRDefault="001B4C02" w:rsidP="001B4C02">
            <w:pPr>
              <w:pStyle w:val="HRPPBodyText"/>
              <w:spacing w:after="0"/>
              <w:rPr>
                <w:rFonts w:ascii="Times New Roman" w:hAnsi="Times New Roman" w:cs="Times New Roman"/>
              </w:rPr>
            </w:pPr>
            <w:r w:rsidRPr="00954308">
              <w:rPr>
                <w:rFonts w:ascii="Times New Roman" w:hAnsi="Times New Roman" w:cs="Times New Roman"/>
                <w:b/>
              </w:rPr>
              <w:t>Definition as applied to Human Subjects Research</w:t>
            </w:r>
          </w:p>
        </w:tc>
      </w:tr>
      <w:tr w:rsidR="001B4C02" w:rsidRPr="00954308" w14:paraId="474B02AC" w14:textId="77777777" w:rsidTr="001B4C02">
        <w:tc>
          <w:tcPr>
            <w:tcW w:w="1615" w:type="dxa"/>
          </w:tcPr>
          <w:p w14:paraId="4969A040" w14:textId="2B3F230E" w:rsidR="001B4C02" w:rsidRPr="00954308" w:rsidRDefault="001B4C02" w:rsidP="001B4C02">
            <w:pPr>
              <w:pStyle w:val="HRPPBodyText"/>
              <w:spacing w:after="0"/>
              <w:rPr>
                <w:rFonts w:ascii="Times New Roman" w:hAnsi="Times New Roman" w:cs="Times New Roman"/>
              </w:rPr>
            </w:pPr>
            <w:r w:rsidRPr="00954308">
              <w:rPr>
                <w:rFonts w:ascii="Times New Roman" w:hAnsi="Times New Roman" w:cs="Times New Roman"/>
                <w:i/>
              </w:rPr>
              <w:lastRenderedPageBreak/>
              <w:t>Obtain</w:t>
            </w:r>
          </w:p>
        </w:tc>
        <w:tc>
          <w:tcPr>
            <w:tcW w:w="7735" w:type="dxa"/>
          </w:tcPr>
          <w:p w14:paraId="74359967" w14:textId="677D4626" w:rsidR="001B4C02" w:rsidRPr="00954308" w:rsidRDefault="001B4C02" w:rsidP="001B4C02">
            <w:pPr>
              <w:pStyle w:val="HRPPBodyText"/>
              <w:spacing w:after="0"/>
              <w:rPr>
                <w:rFonts w:ascii="Times New Roman" w:hAnsi="Times New Roman" w:cs="Times New Roman"/>
              </w:rPr>
            </w:pPr>
            <w:r w:rsidRPr="00954308">
              <w:rPr>
                <w:rFonts w:ascii="Times New Roman" w:hAnsi="Times New Roman" w:cs="Times New Roman"/>
                <w:i/>
              </w:rPr>
              <w:t>Record in any fashion (writing, video, email, voice recording, etc.) for research purposes and retain for any length of time.</w:t>
            </w:r>
          </w:p>
        </w:tc>
      </w:tr>
      <w:tr w:rsidR="001B4C02" w:rsidRPr="00954308" w14:paraId="31D3CF53" w14:textId="77777777" w:rsidTr="001B4C02">
        <w:tc>
          <w:tcPr>
            <w:tcW w:w="1615" w:type="dxa"/>
          </w:tcPr>
          <w:p w14:paraId="23B25CDF" w14:textId="54365FF1" w:rsidR="001B4C02" w:rsidRPr="00954308" w:rsidRDefault="001B4C02" w:rsidP="001B4C02">
            <w:pPr>
              <w:pStyle w:val="HRPPBodyText"/>
              <w:spacing w:after="0"/>
              <w:rPr>
                <w:rFonts w:ascii="Times New Roman" w:hAnsi="Times New Roman" w:cs="Times New Roman"/>
              </w:rPr>
            </w:pPr>
            <w:r w:rsidRPr="00954308">
              <w:rPr>
                <w:rFonts w:ascii="Times New Roman" w:hAnsi="Times New Roman" w:cs="Times New Roman"/>
                <w:i/>
              </w:rPr>
              <w:t>About</w:t>
            </w:r>
          </w:p>
        </w:tc>
        <w:tc>
          <w:tcPr>
            <w:tcW w:w="7735" w:type="dxa"/>
          </w:tcPr>
          <w:p w14:paraId="3CDCA289" w14:textId="77777777" w:rsidR="001B4C02" w:rsidRPr="00954308" w:rsidRDefault="001B4C02" w:rsidP="001B4C02">
            <w:pPr>
              <w:pStyle w:val="HRPPBodyText"/>
              <w:spacing w:after="0"/>
              <w:rPr>
                <w:rFonts w:ascii="Times New Roman" w:hAnsi="Times New Roman" w:cs="Times New Roman"/>
                <w:i/>
              </w:rPr>
            </w:pPr>
            <w:r w:rsidRPr="00954308">
              <w:rPr>
                <w:rFonts w:ascii="Times New Roman" w:hAnsi="Times New Roman" w:cs="Times New Roman"/>
                <w:i/>
              </w:rPr>
              <w:t>The data relates to the person. Asking individuals what they think about something (asking for an opinion) is almost always about the person. Asking for factual information, or other questions where the answers are expected to be independent of the person being asked, are generally not about the individual.</w:t>
            </w:r>
          </w:p>
          <w:p w14:paraId="0CA1AF6E" w14:textId="77777777" w:rsidR="001B4C02" w:rsidRPr="00954308" w:rsidRDefault="001B4C02" w:rsidP="001B4C02">
            <w:pPr>
              <w:pStyle w:val="HRPPBodyText"/>
              <w:spacing w:after="0"/>
              <w:rPr>
                <w:rFonts w:ascii="Times New Roman" w:hAnsi="Times New Roman" w:cs="Times New Roman"/>
              </w:rPr>
            </w:pPr>
          </w:p>
        </w:tc>
      </w:tr>
      <w:tr w:rsidR="001B4C02" w:rsidRPr="00954308" w14:paraId="78CD6AA9" w14:textId="77777777" w:rsidTr="001B4C02">
        <w:tc>
          <w:tcPr>
            <w:tcW w:w="1615" w:type="dxa"/>
          </w:tcPr>
          <w:p w14:paraId="25C57E1E" w14:textId="25D0EBF8" w:rsidR="001B4C02" w:rsidRPr="00954308" w:rsidRDefault="001B4C02" w:rsidP="001B4C02">
            <w:pPr>
              <w:pStyle w:val="HRPPBodyText"/>
              <w:spacing w:after="0"/>
              <w:rPr>
                <w:rFonts w:ascii="Times New Roman" w:hAnsi="Times New Roman" w:cs="Times New Roman"/>
              </w:rPr>
            </w:pPr>
            <w:r w:rsidRPr="00954308">
              <w:rPr>
                <w:rFonts w:ascii="Times New Roman" w:hAnsi="Times New Roman" w:cs="Times New Roman"/>
                <w:i/>
              </w:rPr>
              <w:t>Living</w:t>
            </w:r>
          </w:p>
        </w:tc>
        <w:tc>
          <w:tcPr>
            <w:tcW w:w="7735" w:type="dxa"/>
          </w:tcPr>
          <w:p w14:paraId="24840C02" w14:textId="4ACCDBEA" w:rsidR="001B4C02" w:rsidRPr="00954308" w:rsidRDefault="001B4C02" w:rsidP="001B4C02">
            <w:pPr>
              <w:pStyle w:val="HRPPBodyText"/>
              <w:spacing w:after="0"/>
              <w:rPr>
                <w:rFonts w:ascii="Times New Roman" w:hAnsi="Times New Roman" w:cs="Times New Roman"/>
              </w:rPr>
            </w:pPr>
            <w:r w:rsidRPr="00954308">
              <w:rPr>
                <w:rFonts w:ascii="Times New Roman" w:hAnsi="Times New Roman" w:cs="Times New Roman"/>
                <w:i/>
              </w:rPr>
              <w:t>Individuals who are alive according to applicable local and national definitions. With respect to specimens, data, and other information gathered without direct interaction with the individual: it is assumed that the individuals are living unless there is a reason to think otherwise.</w:t>
            </w:r>
          </w:p>
        </w:tc>
      </w:tr>
      <w:tr w:rsidR="001B4C02" w:rsidRPr="00954308" w14:paraId="0D9FFFB3" w14:textId="77777777" w:rsidTr="001B4C02">
        <w:tc>
          <w:tcPr>
            <w:tcW w:w="1615" w:type="dxa"/>
          </w:tcPr>
          <w:p w14:paraId="7B81CF99" w14:textId="3A0122B8" w:rsidR="001B4C02" w:rsidRPr="00954308" w:rsidRDefault="001B4C02" w:rsidP="001B4C02">
            <w:pPr>
              <w:pStyle w:val="HRPPBodyText"/>
              <w:spacing w:after="0"/>
              <w:rPr>
                <w:rFonts w:ascii="Times New Roman" w:hAnsi="Times New Roman" w:cs="Times New Roman"/>
              </w:rPr>
            </w:pPr>
            <w:r w:rsidRPr="00954308">
              <w:rPr>
                <w:rFonts w:ascii="Times New Roman" w:hAnsi="Times New Roman" w:cs="Times New Roman"/>
                <w:i/>
              </w:rPr>
              <w:t>Interaction</w:t>
            </w:r>
          </w:p>
        </w:tc>
        <w:tc>
          <w:tcPr>
            <w:tcW w:w="7735" w:type="dxa"/>
          </w:tcPr>
          <w:p w14:paraId="3E062AAD" w14:textId="2381A42D" w:rsidR="001B4C02" w:rsidRPr="00954308" w:rsidRDefault="001B4C02" w:rsidP="001B4C02">
            <w:pPr>
              <w:pStyle w:val="HRPPBodyText"/>
              <w:spacing w:after="0"/>
              <w:rPr>
                <w:rFonts w:ascii="Times New Roman" w:hAnsi="Times New Roman" w:cs="Times New Roman"/>
              </w:rPr>
            </w:pPr>
            <w:r w:rsidRPr="00954308">
              <w:rPr>
                <w:rFonts w:ascii="Times New Roman" w:hAnsi="Times New Roman" w:cs="Times New Roman"/>
                <w:i/>
              </w:rPr>
              <w:t>Communication or interpersonal contact between a member of the research team and the individual. Surveys – whether in-person, web-based, mail, email, computer/tablet-based, phone, etc. – are an interaction between researchers and individuals. Observing individuals for research purposes is also considered an interaction.</w:t>
            </w:r>
          </w:p>
        </w:tc>
      </w:tr>
      <w:tr w:rsidR="001B4C02" w:rsidRPr="00954308" w14:paraId="7E614EB4" w14:textId="77777777" w:rsidTr="001B4C02">
        <w:tc>
          <w:tcPr>
            <w:tcW w:w="1615" w:type="dxa"/>
          </w:tcPr>
          <w:p w14:paraId="4E212921" w14:textId="07F4351A" w:rsidR="001B4C02" w:rsidRPr="00954308" w:rsidRDefault="001B4C02" w:rsidP="001B4C02">
            <w:pPr>
              <w:pStyle w:val="HRPPBodyText"/>
              <w:spacing w:after="0"/>
              <w:rPr>
                <w:rFonts w:ascii="Times New Roman" w:hAnsi="Times New Roman" w:cs="Times New Roman"/>
              </w:rPr>
            </w:pPr>
            <w:r w:rsidRPr="00954308">
              <w:rPr>
                <w:rFonts w:ascii="Times New Roman" w:hAnsi="Times New Roman" w:cs="Times New Roman"/>
                <w:i/>
              </w:rPr>
              <w:t>Intervention</w:t>
            </w:r>
          </w:p>
        </w:tc>
        <w:tc>
          <w:tcPr>
            <w:tcW w:w="7735" w:type="dxa"/>
          </w:tcPr>
          <w:p w14:paraId="6933AC2E" w14:textId="54A9A900" w:rsidR="001B4C02" w:rsidRPr="00954308" w:rsidRDefault="001B4C02" w:rsidP="001B4C02">
            <w:pPr>
              <w:pStyle w:val="HRPPBodyText"/>
              <w:spacing w:after="0"/>
              <w:rPr>
                <w:rFonts w:ascii="Times New Roman" w:hAnsi="Times New Roman" w:cs="Times New Roman"/>
              </w:rPr>
            </w:pPr>
            <w:r w:rsidRPr="00954308">
              <w:rPr>
                <w:rFonts w:ascii="Times New Roman" w:hAnsi="Times New Roman" w:cs="Times New Roman"/>
                <w:i/>
              </w:rPr>
              <w:t>Physical procedures, or manipulations of the individuals or the individual’s environment, that are performed for research purposes. Manipulations may be physical, social, psychological, or emotional. “Environment” includes an individual’s social and virtual environments as well as physical environment.</w:t>
            </w:r>
          </w:p>
        </w:tc>
      </w:tr>
    </w:tbl>
    <w:p w14:paraId="0FFEDB5C" w14:textId="6DF74099" w:rsidR="00BE31A9" w:rsidRPr="00954308" w:rsidRDefault="00BE31A9" w:rsidP="00BE31A9">
      <w:pPr>
        <w:pStyle w:val="HRPPBodyText"/>
        <w:spacing w:after="0"/>
        <w:rPr>
          <w:rFonts w:ascii="Times New Roman" w:hAnsi="Times New Roman" w:cs="Times New Roman"/>
          <w:i/>
        </w:rPr>
      </w:pPr>
    </w:p>
    <w:p w14:paraId="1EBF79F9" w14:textId="75D3F8BA" w:rsidR="00A42468" w:rsidRDefault="001D6B83" w:rsidP="00A42468">
      <w:pPr>
        <w:pStyle w:val="HRPPBodyText"/>
        <w:spacing w:after="0"/>
        <w:jc w:val="center"/>
        <w:rPr>
          <w:rFonts w:ascii="Times New Roman" w:hAnsi="Times New Roman" w:cs="Times New Roman"/>
          <w:b/>
          <w:u w:val="single"/>
        </w:rPr>
      </w:pPr>
      <w:r w:rsidRPr="00954308">
        <w:rPr>
          <w:rFonts w:ascii="Times New Roman" w:hAnsi="Times New Roman" w:cs="Times New Roman"/>
          <w:b/>
          <w:u w:val="single"/>
        </w:rPr>
        <w:t xml:space="preserve">If the activity meets the criteria in this section, the activity </w:t>
      </w:r>
      <w:r w:rsidR="00A42468">
        <w:rPr>
          <w:rFonts w:ascii="Times New Roman" w:hAnsi="Times New Roman" w:cs="Times New Roman"/>
          <w:b/>
          <w:u w:val="single"/>
        </w:rPr>
        <w:t>meets the definition of Human Subjects and Research as described, the activity requires review by</w:t>
      </w:r>
      <w:r w:rsidRPr="00954308">
        <w:rPr>
          <w:rFonts w:ascii="Times New Roman" w:hAnsi="Times New Roman" w:cs="Times New Roman"/>
          <w:b/>
          <w:u w:val="single"/>
        </w:rPr>
        <w:t xml:space="preserve"> the Purdue Human Research Protection Program.</w:t>
      </w:r>
      <w:r w:rsidR="00A42468">
        <w:rPr>
          <w:rFonts w:ascii="Times New Roman" w:hAnsi="Times New Roman" w:cs="Times New Roman"/>
          <w:b/>
          <w:u w:val="single"/>
        </w:rPr>
        <w:t xml:space="preserve"> Please submit an application to the IRB.</w:t>
      </w:r>
    </w:p>
    <w:p w14:paraId="5FF9E14B" w14:textId="4BBC02CB" w:rsidR="005C2174" w:rsidRDefault="005C2174" w:rsidP="00A42468">
      <w:pPr>
        <w:pStyle w:val="HRPPBodyText"/>
        <w:spacing w:after="0"/>
        <w:jc w:val="center"/>
        <w:rPr>
          <w:rFonts w:ascii="Times New Roman" w:hAnsi="Times New Roman" w:cs="Times New Roman"/>
          <w:b/>
          <w:u w:val="single"/>
        </w:rPr>
      </w:pPr>
    </w:p>
    <w:p w14:paraId="41225B8B" w14:textId="77777777" w:rsidR="008F4A18" w:rsidRPr="00954308" w:rsidRDefault="008F4A18" w:rsidP="008F4A18">
      <w:pPr>
        <w:pStyle w:val="HRPPBodyText"/>
        <w:spacing w:after="0"/>
        <w:rPr>
          <w:rFonts w:ascii="Times New Roman" w:hAnsi="Times New Roman" w:cs="Times New Roman"/>
        </w:rPr>
      </w:pPr>
    </w:p>
    <w:tbl>
      <w:tblPr>
        <w:tblStyle w:val="TableGrid"/>
        <w:tblW w:w="0" w:type="auto"/>
        <w:tblCellMar>
          <w:left w:w="58" w:type="dxa"/>
          <w:right w:w="115" w:type="dxa"/>
        </w:tblCellMar>
        <w:tblLook w:val="04A0" w:firstRow="1" w:lastRow="0" w:firstColumn="1" w:lastColumn="0" w:noHBand="0" w:noVBand="1"/>
      </w:tblPr>
      <w:tblGrid>
        <w:gridCol w:w="9350"/>
      </w:tblGrid>
      <w:tr w:rsidR="00210443" w:rsidRPr="00954308" w14:paraId="5E99E3A9" w14:textId="77777777" w:rsidTr="00406E6B">
        <w:trPr>
          <w:trHeight w:val="288"/>
        </w:trPr>
        <w:tc>
          <w:tcPr>
            <w:tcW w:w="9350" w:type="dxa"/>
            <w:shd w:val="clear" w:color="auto" w:fill="CC9900"/>
            <w:vAlign w:val="bottom"/>
          </w:tcPr>
          <w:p w14:paraId="5E1ECC8B" w14:textId="040D6055" w:rsidR="00210443" w:rsidRPr="00954308" w:rsidRDefault="00E9798F" w:rsidP="00E9798F">
            <w:pPr>
              <w:pStyle w:val="HRPPBodyText"/>
              <w:spacing w:after="0"/>
              <w:rPr>
                <w:rFonts w:ascii="Times New Roman" w:hAnsi="Times New Roman" w:cs="Times New Roman"/>
                <w:b/>
              </w:rPr>
            </w:pPr>
            <w:r w:rsidRPr="00954308">
              <w:rPr>
                <w:rFonts w:ascii="Times New Roman" w:hAnsi="Times New Roman" w:cs="Times New Roman"/>
                <w:b/>
              </w:rPr>
              <w:t>Does the proposed activity involve Human Subjects? (Part Two)</w:t>
            </w:r>
          </w:p>
        </w:tc>
      </w:tr>
    </w:tbl>
    <w:p w14:paraId="166691DE" w14:textId="77777777" w:rsidR="00D450C2" w:rsidRPr="00954308" w:rsidRDefault="00D450C2" w:rsidP="004B559C">
      <w:pPr>
        <w:pStyle w:val="HRPPBodyText"/>
        <w:spacing w:after="0"/>
        <w:rPr>
          <w:rFonts w:ascii="Times New Roman" w:hAnsi="Times New Roman" w:cs="Times New Roman"/>
        </w:rPr>
      </w:pPr>
    </w:p>
    <w:p w14:paraId="4A6A55F3" w14:textId="74CA77E5" w:rsidR="007228FF" w:rsidRPr="00954308" w:rsidRDefault="004B559C" w:rsidP="004B559C">
      <w:pPr>
        <w:pStyle w:val="HRPPBodyText"/>
        <w:spacing w:after="0"/>
        <w:rPr>
          <w:rFonts w:ascii="Times New Roman" w:hAnsi="Times New Roman" w:cs="Times New Roman"/>
        </w:rPr>
      </w:pPr>
      <w:r w:rsidRPr="00954308">
        <w:rPr>
          <w:rFonts w:ascii="Times New Roman" w:hAnsi="Times New Roman" w:cs="Times New Roman"/>
        </w:rPr>
        <w:t>Researchers obtaining Identifiable Private Information or Protected Health Information are conducting Research with Human Subjects.</w:t>
      </w:r>
    </w:p>
    <w:p w14:paraId="7677F126" w14:textId="77777777" w:rsidR="004B559C" w:rsidRPr="00954308" w:rsidRDefault="004B559C" w:rsidP="007228FF">
      <w:pPr>
        <w:pStyle w:val="HRPPBodyText"/>
        <w:spacing w:after="0"/>
        <w:ind w:left="360" w:hanging="360"/>
        <w:rPr>
          <w:rFonts w:ascii="Times New Roman" w:hAnsi="Times New Roman" w:cs="Times New Roman"/>
        </w:rPr>
      </w:pPr>
    </w:p>
    <w:p w14:paraId="778C58FA" w14:textId="552191FD" w:rsidR="008B1AB8" w:rsidRPr="00954308" w:rsidRDefault="008B1AB8" w:rsidP="004B559C">
      <w:pPr>
        <w:pStyle w:val="HRPPBodyText"/>
        <w:spacing w:after="0"/>
        <w:rPr>
          <w:rFonts w:ascii="Times New Roman" w:hAnsi="Times New Roman" w:cs="Times New Roman"/>
        </w:rPr>
      </w:pPr>
      <w:r w:rsidRPr="00954308">
        <w:rPr>
          <w:rFonts w:ascii="Times New Roman" w:hAnsi="Times New Roman" w:cs="Times New Roman"/>
        </w:rPr>
        <w:t xml:space="preserve">Data obtained about Individuals are considered </w:t>
      </w:r>
      <w:r w:rsidRPr="00954308">
        <w:rPr>
          <w:rFonts w:ascii="Times New Roman" w:hAnsi="Times New Roman" w:cs="Times New Roman"/>
          <w:b/>
          <w:u w:val="single"/>
        </w:rPr>
        <w:t>private information</w:t>
      </w:r>
      <w:r w:rsidRPr="00954308">
        <w:rPr>
          <w:rFonts w:ascii="Times New Roman" w:hAnsi="Times New Roman" w:cs="Times New Roman"/>
          <w:b/>
        </w:rPr>
        <w:t xml:space="preserve"> </w:t>
      </w:r>
      <w:r w:rsidR="004B559C" w:rsidRPr="00954308">
        <w:rPr>
          <w:rFonts w:ascii="Times New Roman" w:hAnsi="Times New Roman" w:cs="Times New Roman"/>
        </w:rPr>
        <w:t>if any of the following criteria are met</w:t>
      </w:r>
      <w:r w:rsidRPr="00954308">
        <w:rPr>
          <w:rFonts w:ascii="Times New Roman" w:hAnsi="Times New Roman" w:cs="Times New Roman"/>
        </w:rPr>
        <w:t xml:space="preserve"> </w:t>
      </w:r>
    </w:p>
    <w:p w14:paraId="15B23964" w14:textId="77777777" w:rsidR="008B1AB8" w:rsidRPr="00954308" w:rsidRDefault="008B1AB8" w:rsidP="008B1AB8">
      <w:pPr>
        <w:pStyle w:val="HRPPBodyText"/>
        <w:spacing w:after="0"/>
        <w:ind w:left="360" w:hanging="360"/>
        <w:rPr>
          <w:rFonts w:ascii="Times New Roman" w:hAnsi="Times New Roman" w:cs="Times New Roman"/>
          <w:i/>
        </w:rPr>
      </w:pPr>
      <w:r w:rsidRPr="00954308">
        <w:rPr>
          <w:rFonts w:ascii="Times New Roman" w:hAnsi="Times New Roman" w:cs="Times New Roman"/>
          <w:i/>
        </w:rPr>
        <w:t>1. Information about behavior that occurs in a context in which an individual can reasonably expect that no observation or recording is taking place.</w:t>
      </w:r>
    </w:p>
    <w:p w14:paraId="71506912" w14:textId="77777777" w:rsidR="008B1AB8" w:rsidRPr="00954308" w:rsidRDefault="008B1AB8" w:rsidP="008B1AB8">
      <w:pPr>
        <w:pStyle w:val="HRPPBodyText"/>
        <w:spacing w:after="0"/>
        <w:ind w:left="360" w:hanging="360"/>
        <w:rPr>
          <w:rFonts w:ascii="Times New Roman" w:hAnsi="Times New Roman" w:cs="Times New Roman"/>
          <w:i/>
        </w:rPr>
      </w:pPr>
      <w:r w:rsidRPr="00954308">
        <w:rPr>
          <w:rFonts w:ascii="Times New Roman" w:hAnsi="Times New Roman" w:cs="Times New Roman"/>
          <w:i/>
        </w:rPr>
        <w:t>2. Information which has been provided for specific purposes by an individual and which the individual can reasonably expect will not be made public (for example, a medical record, an education record or a residual medical specimen that is “leftover” from a health care procedure.</w:t>
      </w:r>
    </w:p>
    <w:p w14:paraId="567308C0" w14:textId="77777777" w:rsidR="007228FF" w:rsidRPr="00954308" w:rsidRDefault="008B1AB8" w:rsidP="007228FF">
      <w:pPr>
        <w:pStyle w:val="HRPPBodyText"/>
        <w:spacing w:after="0"/>
        <w:ind w:left="360" w:hanging="360"/>
        <w:rPr>
          <w:rFonts w:ascii="Times New Roman" w:hAnsi="Times New Roman" w:cs="Times New Roman"/>
        </w:rPr>
      </w:pPr>
      <w:r w:rsidRPr="00954308">
        <w:rPr>
          <w:rFonts w:ascii="Times New Roman" w:hAnsi="Times New Roman" w:cs="Times New Roman"/>
          <w:i/>
        </w:rPr>
        <w:t>3.</w:t>
      </w:r>
      <w:r w:rsidRPr="00954308">
        <w:rPr>
          <w:rFonts w:ascii="Times New Roman" w:hAnsi="Times New Roman" w:cs="Times New Roman"/>
        </w:rPr>
        <w:t xml:space="preserve"> </w:t>
      </w:r>
      <w:r w:rsidRPr="00954308">
        <w:rPr>
          <w:rFonts w:ascii="Times New Roman" w:hAnsi="Times New Roman" w:cs="Times New Roman"/>
          <w:i/>
        </w:rPr>
        <w:t>Any information about individuals that is collected specifically for the proposed research study through and interaction or intervention with the individual by the investigator or other research team member is considered to be private.</w:t>
      </w:r>
    </w:p>
    <w:p w14:paraId="46A763C4" w14:textId="1FC6B663" w:rsidR="00406E6B" w:rsidRPr="00954308" w:rsidRDefault="007228FF" w:rsidP="007228FF">
      <w:pPr>
        <w:pStyle w:val="HRPPBodyText"/>
        <w:spacing w:after="0"/>
        <w:ind w:left="360" w:hanging="360"/>
        <w:rPr>
          <w:rFonts w:ascii="Times New Roman" w:hAnsi="Times New Roman" w:cs="Times New Roman"/>
          <w:i/>
        </w:rPr>
      </w:pPr>
      <w:r w:rsidRPr="00954308">
        <w:rPr>
          <w:rFonts w:ascii="Times New Roman" w:hAnsi="Times New Roman" w:cs="Times New Roman"/>
          <w:i/>
        </w:rPr>
        <w:lastRenderedPageBreak/>
        <w:t xml:space="preserve">4. </w:t>
      </w:r>
      <w:r w:rsidR="00406E6B" w:rsidRPr="00954308">
        <w:rPr>
          <w:rFonts w:ascii="Times New Roman" w:hAnsi="Times New Roman" w:cs="Times New Roman"/>
          <w:i/>
        </w:rPr>
        <w:t>Inclusion of protected health information (PHI) for research purposes without the consent of patients (whether s/he is living or deceased) or the patient’s legally authorized representative.</w:t>
      </w:r>
    </w:p>
    <w:p w14:paraId="22C7C4AE" w14:textId="1771A4D8" w:rsidR="00210443" w:rsidRPr="00954308" w:rsidRDefault="007228FF" w:rsidP="007228FF">
      <w:pPr>
        <w:pStyle w:val="HRPPBodyText"/>
        <w:spacing w:after="0"/>
        <w:ind w:left="720" w:hanging="720"/>
        <w:rPr>
          <w:rFonts w:ascii="Times New Roman" w:hAnsi="Times New Roman" w:cs="Times New Roman"/>
          <w:i/>
        </w:rPr>
      </w:pPr>
      <w:r w:rsidRPr="00954308">
        <w:rPr>
          <w:rFonts w:ascii="Times New Roman" w:hAnsi="Times New Roman" w:cs="Times New Roman"/>
          <w:i/>
        </w:rPr>
        <w:tab/>
      </w:r>
      <w:r w:rsidR="00406E6B" w:rsidRPr="00954308">
        <w:rPr>
          <w:rFonts w:ascii="Times New Roman" w:hAnsi="Times New Roman" w:cs="Times New Roman"/>
          <w:i/>
        </w:rPr>
        <w:t>PHI: If your project uses data/specimens obtained from, or held by, a health care provider (including physicians, counselors, medical centers, clinics, hospitals, etc.), health care database, health clearinghouse, health plan or health care related records held by an employer, your project may be subject to the Health Information Portability and Accountability Act (HIPAA).</w:t>
      </w:r>
    </w:p>
    <w:p w14:paraId="7C6BBDEA" w14:textId="150F5453" w:rsidR="00357DBE" w:rsidRPr="00954308" w:rsidRDefault="00357DBE" w:rsidP="00406E6B">
      <w:pPr>
        <w:pStyle w:val="HRPPBodyText"/>
        <w:spacing w:after="0"/>
        <w:ind w:left="360" w:hanging="360"/>
        <w:rPr>
          <w:rFonts w:ascii="Times New Roman" w:hAnsi="Times New Roman" w:cs="Times New Roman"/>
        </w:rPr>
      </w:pPr>
    </w:p>
    <w:p w14:paraId="4CAD671C" w14:textId="2573AC09" w:rsidR="003D60A3" w:rsidRPr="00954308" w:rsidRDefault="003D60A3" w:rsidP="003D60A3">
      <w:pPr>
        <w:pStyle w:val="HRPPBodyText"/>
        <w:spacing w:after="0"/>
        <w:jc w:val="center"/>
        <w:rPr>
          <w:rFonts w:ascii="Times New Roman" w:hAnsi="Times New Roman" w:cs="Times New Roman"/>
          <w:b/>
          <w:u w:val="single"/>
        </w:rPr>
      </w:pPr>
      <w:r w:rsidRPr="00954308">
        <w:rPr>
          <w:rFonts w:ascii="Times New Roman" w:hAnsi="Times New Roman" w:cs="Times New Roman"/>
          <w:b/>
          <w:u w:val="single"/>
        </w:rPr>
        <w:t>If the activity meets the criteria in this section, the activity involves Human Subjects</w:t>
      </w:r>
      <w:r w:rsidR="001D6B83" w:rsidRPr="00954308">
        <w:rPr>
          <w:rFonts w:ascii="Times New Roman" w:hAnsi="Times New Roman" w:cs="Times New Roman"/>
          <w:b/>
          <w:u w:val="single"/>
        </w:rPr>
        <w:t xml:space="preserve"> and requires review by the Purdue Human Research Protection Program</w:t>
      </w:r>
      <w:r w:rsidRPr="00954308">
        <w:rPr>
          <w:rFonts w:ascii="Times New Roman" w:hAnsi="Times New Roman" w:cs="Times New Roman"/>
          <w:b/>
          <w:u w:val="single"/>
        </w:rPr>
        <w:t>.</w:t>
      </w:r>
    </w:p>
    <w:p w14:paraId="5B78C0BD" w14:textId="52AC9BAE" w:rsidR="00406E6B" w:rsidRPr="00954308" w:rsidRDefault="00406E6B" w:rsidP="00406E6B">
      <w:pPr>
        <w:pStyle w:val="HRPPBodyText"/>
        <w:spacing w:after="0"/>
        <w:ind w:left="360" w:hanging="360"/>
        <w:rPr>
          <w:rFonts w:ascii="Times New Roman" w:hAnsi="Times New Roman" w:cs="Times New Roman"/>
          <w:i/>
        </w:rPr>
      </w:pPr>
    </w:p>
    <w:tbl>
      <w:tblPr>
        <w:tblStyle w:val="TableGrid"/>
        <w:tblW w:w="0" w:type="auto"/>
        <w:tblCellMar>
          <w:left w:w="58" w:type="dxa"/>
          <w:right w:w="115" w:type="dxa"/>
        </w:tblCellMar>
        <w:tblLook w:val="04A0" w:firstRow="1" w:lastRow="0" w:firstColumn="1" w:lastColumn="0" w:noHBand="0" w:noVBand="1"/>
      </w:tblPr>
      <w:tblGrid>
        <w:gridCol w:w="9350"/>
      </w:tblGrid>
      <w:tr w:rsidR="00206C90" w:rsidRPr="00954308" w14:paraId="408CDF58" w14:textId="77777777" w:rsidTr="00374E49">
        <w:trPr>
          <w:trHeight w:val="288"/>
        </w:trPr>
        <w:tc>
          <w:tcPr>
            <w:tcW w:w="9350" w:type="dxa"/>
            <w:shd w:val="clear" w:color="auto" w:fill="CC9900"/>
            <w:vAlign w:val="bottom"/>
          </w:tcPr>
          <w:p w14:paraId="64D0FD28" w14:textId="2D271D79" w:rsidR="00206C90" w:rsidRPr="00954308" w:rsidRDefault="00357DBE" w:rsidP="00D23121">
            <w:pPr>
              <w:pStyle w:val="HRPPBodyText"/>
              <w:spacing w:after="0"/>
              <w:rPr>
                <w:rFonts w:ascii="Times New Roman" w:hAnsi="Times New Roman" w:cs="Times New Roman"/>
                <w:b/>
              </w:rPr>
            </w:pPr>
            <w:r w:rsidRPr="00954308">
              <w:rPr>
                <w:rFonts w:ascii="Times New Roman" w:hAnsi="Times New Roman" w:cs="Times New Roman"/>
                <w:b/>
              </w:rPr>
              <w:t>Do F</w:t>
            </w:r>
            <w:r w:rsidR="001D6B83" w:rsidRPr="00954308">
              <w:rPr>
                <w:rFonts w:ascii="Times New Roman" w:hAnsi="Times New Roman" w:cs="Times New Roman"/>
                <w:b/>
              </w:rPr>
              <w:t xml:space="preserve">ood and </w:t>
            </w:r>
            <w:r w:rsidRPr="00954308">
              <w:rPr>
                <w:rFonts w:ascii="Times New Roman" w:hAnsi="Times New Roman" w:cs="Times New Roman"/>
                <w:b/>
              </w:rPr>
              <w:t>D</w:t>
            </w:r>
            <w:r w:rsidR="001D6B83" w:rsidRPr="00954308">
              <w:rPr>
                <w:rFonts w:ascii="Times New Roman" w:hAnsi="Times New Roman" w:cs="Times New Roman"/>
                <w:b/>
              </w:rPr>
              <w:t xml:space="preserve">rug </w:t>
            </w:r>
            <w:r w:rsidRPr="00954308">
              <w:rPr>
                <w:rFonts w:ascii="Times New Roman" w:hAnsi="Times New Roman" w:cs="Times New Roman"/>
                <w:b/>
              </w:rPr>
              <w:t>A</w:t>
            </w:r>
            <w:r w:rsidR="001D6B83" w:rsidRPr="00954308">
              <w:rPr>
                <w:rFonts w:ascii="Times New Roman" w:hAnsi="Times New Roman" w:cs="Times New Roman"/>
                <w:b/>
              </w:rPr>
              <w:t>dministration (FDA)</w:t>
            </w:r>
            <w:r w:rsidRPr="00954308">
              <w:rPr>
                <w:rFonts w:ascii="Times New Roman" w:hAnsi="Times New Roman" w:cs="Times New Roman"/>
                <w:b/>
              </w:rPr>
              <w:t xml:space="preserve"> Regulations Apply to the project?</w:t>
            </w:r>
          </w:p>
        </w:tc>
      </w:tr>
    </w:tbl>
    <w:p w14:paraId="6B8A50F2" w14:textId="77777777" w:rsidR="001D6B83" w:rsidRPr="00954308" w:rsidRDefault="001D6B83" w:rsidP="00206C90">
      <w:pPr>
        <w:pStyle w:val="HRPPBodyText"/>
        <w:spacing w:after="0"/>
        <w:rPr>
          <w:rFonts w:ascii="Times New Roman" w:hAnsi="Times New Roman" w:cs="Times New Roman"/>
        </w:rPr>
      </w:pPr>
    </w:p>
    <w:p w14:paraId="7760F773" w14:textId="48E82AC2" w:rsidR="00206C90" w:rsidRPr="00954308" w:rsidRDefault="00374E49" w:rsidP="00206C90">
      <w:pPr>
        <w:pStyle w:val="HRPPBodyText"/>
        <w:spacing w:after="0"/>
        <w:rPr>
          <w:rFonts w:ascii="Times New Roman" w:hAnsi="Times New Roman" w:cs="Times New Roman"/>
        </w:rPr>
      </w:pPr>
      <w:r w:rsidRPr="00954308">
        <w:rPr>
          <w:rFonts w:ascii="Times New Roman" w:hAnsi="Times New Roman" w:cs="Times New Roman"/>
        </w:rPr>
        <w:t xml:space="preserve">The activity meets the FDA’s definition of research if it includes a </w:t>
      </w:r>
      <w:r w:rsidRPr="00954308">
        <w:rPr>
          <w:rFonts w:ascii="Times New Roman" w:hAnsi="Times New Roman" w:cs="Times New Roman"/>
          <w:b/>
          <w:u w:val="single"/>
        </w:rPr>
        <w:t>drug</w:t>
      </w:r>
      <w:r w:rsidRPr="00954308">
        <w:rPr>
          <w:rFonts w:ascii="Times New Roman" w:hAnsi="Times New Roman" w:cs="Times New Roman"/>
        </w:rPr>
        <w:t xml:space="preserve">, </w:t>
      </w:r>
      <w:r w:rsidRPr="00954308">
        <w:rPr>
          <w:rFonts w:ascii="Times New Roman" w:hAnsi="Times New Roman" w:cs="Times New Roman"/>
          <w:b/>
          <w:u w:val="single"/>
        </w:rPr>
        <w:t>device</w:t>
      </w:r>
      <w:r w:rsidRPr="00954308">
        <w:rPr>
          <w:rFonts w:ascii="Times New Roman" w:hAnsi="Times New Roman" w:cs="Times New Roman"/>
        </w:rPr>
        <w:t xml:space="preserve">, or </w:t>
      </w:r>
      <w:r w:rsidRPr="00954308">
        <w:rPr>
          <w:rFonts w:ascii="Times New Roman" w:hAnsi="Times New Roman" w:cs="Times New Roman"/>
          <w:b/>
          <w:u w:val="single"/>
        </w:rPr>
        <w:t>test article</w:t>
      </w:r>
      <w:r w:rsidRPr="00954308">
        <w:rPr>
          <w:rFonts w:ascii="Times New Roman" w:hAnsi="Times New Roman" w:cs="Times New Roman"/>
        </w:rPr>
        <w:t xml:space="preserve">. </w:t>
      </w:r>
    </w:p>
    <w:p w14:paraId="0DBD374F" w14:textId="13327D16" w:rsidR="001B4C02" w:rsidRPr="00954308" w:rsidRDefault="001B4C02" w:rsidP="00206C90">
      <w:pPr>
        <w:pStyle w:val="HRPPBodyText"/>
        <w:spacing w:after="0"/>
        <w:rPr>
          <w:rFonts w:ascii="Times New Roman" w:hAnsi="Times New Roman" w:cs="Times New Roman"/>
        </w:rPr>
      </w:pPr>
    </w:p>
    <w:tbl>
      <w:tblPr>
        <w:tblStyle w:val="TableGrid"/>
        <w:tblW w:w="0" w:type="auto"/>
        <w:tblLook w:val="04A0" w:firstRow="1" w:lastRow="0" w:firstColumn="1" w:lastColumn="0" w:noHBand="0" w:noVBand="1"/>
      </w:tblPr>
      <w:tblGrid>
        <w:gridCol w:w="1615"/>
        <w:gridCol w:w="7735"/>
      </w:tblGrid>
      <w:tr w:rsidR="009D329C" w:rsidRPr="00954308" w14:paraId="5072C30A" w14:textId="77777777" w:rsidTr="009D329C">
        <w:tc>
          <w:tcPr>
            <w:tcW w:w="1615" w:type="dxa"/>
          </w:tcPr>
          <w:p w14:paraId="39962DD7" w14:textId="24494C25" w:rsidR="009D329C" w:rsidRPr="00954308" w:rsidRDefault="009D329C" w:rsidP="009D329C">
            <w:pPr>
              <w:pStyle w:val="HRPPBodyText"/>
              <w:spacing w:after="0"/>
              <w:rPr>
                <w:rFonts w:ascii="Times New Roman" w:hAnsi="Times New Roman" w:cs="Times New Roman"/>
              </w:rPr>
            </w:pPr>
            <w:r w:rsidRPr="00954308">
              <w:rPr>
                <w:rFonts w:ascii="Times New Roman" w:hAnsi="Times New Roman" w:cs="Times New Roman"/>
                <w:b/>
              </w:rPr>
              <w:t>Term</w:t>
            </w:r>
          </w:p>
        </w:tc>
        <w:tc>
          <w:tcPr>
            <w:tcW w:w="7735" w:type="dxa"/>
          </w:tcPr>
          <w:p w14:paraId="516951C5" w14:textId="75ABF910" w:rsidR="009D329C" w:rsidRPr="00954308" w:rsidRDefault="009D329C" w:rsidP="009D329C">
            <w:pPr>
              <w:pStyle w:val="HRPPBodyText"/>
              <w:spacing w:after="0"/>
              <w:rPr>
                <w:rFonts w:ascii="Times New Roman" w:hAnsi="Times New Roman" w:cs="Times New Roman"/>
              </w:rPr>
            </w:pPr>
            <w:r w:rsidRPr="00954308">
              <w:rPr>
                <w:rFonts w:ascii="Times New Roman" w:hAnsi="Times New Roman" w:cs="Times New Roman"/>
                <w:b/>
              </w:rPr>
              <w:t>Definition as applied to Human Subjects Research</w:t>
            </w:r>
            <w:r w:rsidR="004531E3" w:rsidRPr="00954308">
              <w:rPr>
                <w:rFonts w:ascii="Times New Roman" w:hAnsi="Times New Roman" w:cs="Times New Roman"/>
                <w:b/>
              </w:rPr>
              <w:t xml:space="preserve"> (FDA)</w:t>
            </w:r>
          </w:p>
        </w:tc>
      </w:tr>
      <w:tr w:rsidR="009D329C" w:rsidRPr="00954308" w14:paraId="55915049" w14:textId="77777777" w:rsidTr="009D329C">
        <w:tc>
          <w:tcPr>
            <w:tcW w:w="1615" w:type="dxa"/>
          </w:tcPr>
          <w:p w14:paraId="5DB1339E" w14:textId="4E40E56D" w:rsidR="009D329C" w:rsidRPr="00954308" w:rsidRDefault="009D329C" w:rsidP="009D329C">
            <w:pPr>
              <w:pStyle w:val="HRPPBodyText"/>
              <w:spacing w:after="0"/>
              <w:rPr>
                <w:rFonts w:ascii="Times New Roman" w:hAnsi="Times New Roman" w:cs="Times New Roman"/>
              </w:rPr>
            </w:pPr>
            <w:r w:rsidRPr="00954308">
              <w:rPr>
                <w:rFonts w:ascii="Times New Roman" w:hAnsi="Times New Roman" w:cs="Times New Roman"/>
                <w:i/>
              </w:rPr>
              <w:t>Drug</w:t>
            </w:r>
          </w:p>
        </w:tc>
        <w:tc>
          <w:tcPr>
            <w:tcW w:w="7735" w:type="dxa"/>
          </w:tcPr>
          <w:p w14:paraId="72161E32" w14:textId="0166E2D1" w:rsidR="009D329C" w:rsidRPr="00954308" w:rsidRDefault="009D329C" w:rsidP="009D329C">
            <w:pPr>
              <w:pStyle w:val="HRPPBodyText"/>
              <w:spacing w:after="0"/>
              <w:rPr>
                <w:rFonts w:ascii="Times New Roman" w:hAnsi="Times New Roman" w:cs="Times New Roman"/>
              </w:rPr>
            </w:pPr>
            <w:r w:rsidRPr="00954308">
              <w:rPr>
                <w:rFonts w:ascii="Times New Roman" w:hAnsi="Times New Roman" w:cs="Times New Roman"/>
                <w:i/>
              </w:rPr>
              <w:t>Any chemical compound that may be used on or administered to humans as an aid in the diagnoses, treatment, cure, mitigation, or prevention of disease or other abnormal conditions.</w:t>
            </w:r>
          </w:p>
        </w:tc>
      </w:tr>
      <w:tr w:rsidR="009D329C" w:rsidRPr="00954308" w14:paraId="344A14FD" w14:textId="77777777" w:rsidTr="009D329C">
        <w:tc>
          <w:tcPr>
            <w:tcW w:w="1615" w:type="dxa"/>
          </w:tcPr>
          <w:p w14:paraId="42C1DE8E" w14:textId="4F0C4888" w:rsidR="009D329C" w:rsidRPr="00954308" w:rsidRDefault="009D329C" w:rsidP="009D329C">
            <w:pPr>
              <w:pStyle w:val="HRPPBodyText"/>
              <w:spacing w:after="0"/>
              <w:rPr>
                <w:rFonts w:ascii="Times New Roman" w:hAnsi="Times New Roman" w:cs="Times New Roman"/>
              </w:rPr>
            </w:pPr>
            <w:r w:rsidRPr="00954308">
              <w:rPr>
                <w:rFonts w:ascii="Times New Roman" w:hAnsi="Times New Roman" w:cs="Times New Roman"/>
                <w:i/>
              </w:rPr>
              <w:t>Device</w:t>
            </w:r>
          </w:p>
        </w:tc>
        <w:tc>
          <w:tcPr>
            <w:tcW w:w="7735" w:type="dxa"/>
          </w:tcPr>
          <w:p w14:paraId="7091AC26" w14:textId="77777777" w:rsidR="009D329C" w:rsidRPr="00954308" w:rsidRDefault="009D329C" w:rsidP="009D329C">
            <w:pPr>
              <w:pStyle w:val="HRPPBodyText"/>
              <w:spacing w:after="0"/>
              <w:rPr>
                <w:rFonts w:ascii="Times New Roman" w:hAnsi="Times New Roman" w:cs="Times New Roman"/>
                <w:i/>
              </w:rPr>
            </w:pPr>
            <w:r w:rsidRPr="00954308">
              <w:rPr>
                <w:rFonts w:ascii="Times New Roman" w:hAnsi="Times New Roman" w:cs="Times New Roman"/>
                <w:i/>
              </w:rPr>
              <w:t>A diagnostic or therapeutic article that does not achieve any of its principal intended purpose through chemical action within or on the body.</w:t>
            </w:r>
          </w:p>
          <w:p w14:paraId="2283C5DB" w14:textId="77777777" w:rsidR="009D329C" w:rsidRPr="00954308" w:rsidRDefault="009D329C" w:rsidP="009D329C">
            <w:pPr>
              <w:pStyle w:val="HRPPBodyText"/>
              <w:spacing w:after="0"/>
              <w:rPr>
                <w:rFonts w:ascii="Times New Roman" w:hAnsi="Times New Roman" w:cs="Times New Roman"/>
              </w:rPr>
            </w:pPr>
          </w:p>
        </w:tc>
      </w:tr>
      <w:tr w:rsidR="009D329C" w:rsidRPr="00954308" w14:paraId="24154EF0" w14:textId="77777777" w:rsidTr="009D329C">
        <w:tc>
          <w:tcPr>
            <w:tcW w:w="1615" w:type="dxa"/>
          </w:tcPr>
          <w:p w14:paraId="1913EAC1" w14:textId="52A0327D" w:rsidR="009D329C" w:rsidRPr="00954308" w:rsidRDefault="009D329C" w:rsidP="009D329C">
            <w:pPr>
              <w:pStyle w:val="HRPPBodyText"/>
              <w:spacing w:after="0"/>
              <w:rPr>
                <w:rFonts w:ascii="Times New Roman" w:hAnsi="Times New Roman" w:cs="Times New Roman"/>
              </w:rPr>
            </w:pPr>
            <w:r w:rsidRPr="00954308">
              <w:rPr>
                <w:rFonts w:ascii="Times New Roman" w:hAnsi="Times New Roman" w:cs="Times New Roman"/>
                <w:i/>
              </w:rPr>
              <w:t>Test Article</w:t>
            </w:r>
          </w:p>
        </w:tc>
        <w:tc>
          <w:tcPr>
            <w:tcW w:w="7735" w:type="dxa"/>
          </w:tcPr>
          <w:p w14:paraId="2C21B479" w14:textId="3C77F49A" w:rsidR="009D329C" w:rsidRPr="00954308" w:rsidRDefault="009D329C" w:rsidP="009D329C">
            <w:pPr>
              <w:pStyle w:val="HRPPBodyText"/>
              <w:spacing w:after="0"/>
              <w:rPr>
                <w:rFonts w:ascii="Times New Roman" w:hAnsi="Times New Roman" w:cs="Times New Roman"/>
              </w:rPr>
            </w:pPr>
            <w:r w:rsidRPr="00954308">
              <w:rPr>
                <w:rFonts w:ascii="Times New Roman" w:hAnsi="Times New Roman" w:cs="Times New Roman"/>
                <w:i/>
              </w:rPr>
              <w:t>Any drug, biological product, medical device, food additive, color additive, electronic article or any other product, or any other article subject to regulation under the Federal Food Drug and Cosmetic Act, or under sections 351 or 354-360F of the Public Health Service Act.</w:t>
            </w:r>
          </w:p>
        </w:tc>
      </w:tr>
    </w:tbl>
    <w:p w14:paraId="239CF085" w14:textId="7F248C92" w:rsidR="00374E49" w:rsidRPr="00954308" w:rsidRDefault="00374E49" w:rsidP="00374E49">
      <w:pPr>
        <w:pStyle w:val="HRPPBodyText"/>
        <w:spacing w:after="0"/>
        <w:rPr>
          <w:rFonts w:ascii="Times New Roman" w:hAnsi="Times New Roman" w:cs="Times New Roman"/>
        </w:rPr>
      </w:pPr>
    </w:p>
    <w:p w14:paraId="038509F0" w14:textId="771403BB" w:rsidR="00401ECD" w:rsidRPr="00954308" w:rsidRDefault="00401ECD" w:rsidP="00132046">
      <w:pPr>
        <w:pStyle w:val="HRPPBodyText"/>
        <w:spacing w:after="0"/>
        <w:rPr>
          <w:rFonts w:ascii="Times New Roman" w:hAnsi="Times New Roman" w:cs="Times New Roman"/>
        </w:rPr>
      </w:pPr>
      <w:r w:rsidRPr="00954308">
        <w:rPr>
          <w:rFonts w:ascii="Times New Roman" w:hAnsi="Times New Roman" w:cs="Times New Roman"/>
        </w:rPr>
        <w:t>The activity meets the FDA’s definition of human subjects if</w:t>
      </w:r>
      <w:r w:rsidR="00132046" w:rsidRPr="00954308">
        <w:rPr>
          <w:rFonts w:ascii="Times New Roman" w:hAnsi="Times New Roman" w:cs="Times New Roman"/>
        </w:rPr>
        <w:t xml:space="preserve"> it</w:t>
      </w:r>
      <w:r w:rsidRPr="00954308">
        <w:rPr>
          <w:rFonts w:ascii="Times New Roman" w:hAnsi="Times New Roman" w:cs="Times New Roman"/>
        </w:rPr>
        <w:t xml:space="preserve"> involves a living individual who is or becomes a participant in research, either as a recipient </w:t>
      </w:r>
      <w:r w:rsidR="00814656" w:rsidRPr="00954308">
        <w:rPr>
          <w:rFonts w:ascii="Times New Roman" w:hAnsi="Times New Roman" w:cs="Times New Roman"/>
        </w:rPr>
        <w:t xml:space="preserve">and/or whose specimen is used in the research </w:t>
      </w:r>
      <w:r w:rsidRPr="00954308">
        <w:rPr>
          <w:rFonts w:ascii="Times New Roman" w:hAnsi="Times New Roman" w:cs="Times New Roman"/>
        </w:rPr>
        <w:t xml:space="preserve">of a test drug, device (including in vitro diagnostics), biologic or as a </w:t>
      </w:r>
      <w:r w:rsidRPr="00954308">
        <w:rPr>
          <w:rFonts w:ascii="Times New Roman" w:hAnsi="Times New Roman" w:cs="Times New Roman"/>
          <w:b/>
          <w:u w:val="single"/>
        </w:rPr>
        <w:t>control</w:t>
      </w:r>
      <w:r w:rsidR="00132046" w:rsidRPr="00954308">
        <w:rPr>
          <w:rFonts w:ascii="Times New Roman" w:hAnsi="Times New Roman" w:cs="Times New Roman"/>
        </w:rPr>
        <w:t xml:space="preserve"> </w:t>
      </w:r>
      <w:r w:rsidRPr="00954308">
        <w:rPr>
          <w:rFonts w:ascii="Times New Roman" w:hAnsi="Times New Roman" w:cs="Times New Roman"/>
        </w:rPr>
        <w:t xml:space="preserve">even if the specimen is </w:t>
      </w:r>
      <w:r w:rsidRPr="00954308">
        <w:rPr>
          <w:rFonts w:ascii="Times New Roman" w:hAnsi="Times New Roman" w:cs="Times New Roman"/>
          <w:b/>
          <w:u w:val="single"/>
        </w:rPr>
        <w:t>anonymous</w:t>
      </w:r>
      <w:r w:rsidR="00814656" w:rsidRPr="00954308">
        <w:rPr>
          <w:rFonts w:ascii="Times New Roman" w:hAnsi="Times New Roman" w:cs="Times New Roman"/>
        </w:rPr>
        <w:t>.</w:t>
      </w:r>
    </w:p>
    <w:p w14:paraId="55E0157E" w14:textId="6266A3F1" w:rsidR="004531E3" w:rsidRPr="00954308" w:rsidRDefault="004531E3" w:rsidP="00132046">
      <w:pPr>
        <w:pStyle w:val="HRPPBodyText"/>
        <w:spacing w:after="0"/>
        <w:rPr>
          <w:rFonts w:ascii="Times New Roman" w:hAnsi="Times New Roman" w:cs="Times New Roman"/>
        </w:rPr>
      </w:pPr>
    </w:p>
    <w:tbl>
      <w:tblPr>
        <w:tblStyle w:val="TableGrid"/>
        <w:tblW w:w="0" w:type="auto"/>
        <w:tblLook w:val="04A0" w:firstRow="1" w:lastRow="0" w:firstColumn="1" w:lastColumn="0" w:noHBand="0" w:noVBand="1"/>
      </w:tblPr>
      <w:tblGrid>
        <w:gridCol w:w="1615"/>
        <w:gridCol w:w="7735"/>
      </w:tblGrid>
      <w:tr w:rsidR="004531E3" w:rsidRPr="00954308" w14:paraId="1D98DC50" w14:textId="77777777" w:rsidTr="00D841D3">
        <w:tc>
          <w:tcPr>
            <w:tcW w:w="1615" w:type="dxa"/>
          </w:tcPr>
          <w:p w14:paraId="1256AA9F" w14:textId="72661385" w:rsidR="004531E3" w:rsidRPr="00954308" w:rsidRDefault="004531E3" w:rsidP="004531E3">
            <w:pPr>
              <w:pStyle w:val="HRPPBodyText"/>
              <w:spacing w:after="0"/>
              <w:rPr>
                <w:rFonts w:ascii="Times New Roman" w:hAnsi="Times New Roman" w:cs="Times New Roman"/>
              </w:rPr>
            </w:pPr>
            <w:r w:rsidRPr="00954308">
              <w:rPr>
                <w:rFonts w:ascii="Times New Roman" w:hAnsi="Times New Roman" w:cs="Times New Roman"/>
                <w:b/>
              </w:rPr>
              <w:t>Term</w:t>
            </w:r>
          </w:p>
        </w:tc>
        <w:tc>
          <w:tcPr>
            <w:tcW w:w="7735" w:type="dxa"/>
          </w:tcPr>
          <w:p w14:paraId="21DC5AEC" w14:textId="5107D5E5" w:rsidR="004531E3" w:rsidRPr="00954308" w:rsidRDefault="004531E3" w:rsidP="004531E3">
            <w:pPr>
              <w:pStyle w:val="HRPPBodyText"/>
              <w:spacing w:after="0"/>
              <w:rPr>
                <w:rFonts w:ascii="Times New Roman" w:hAnsi="Times New Roman" w:cs="Times New Roman"/>
              </w:rPr>
            </w:pPr>
            <w:r w:rsidRPr="00954308">
              <w:rPr>
                <w:rFonts w:ascii="Times New Roman" w:hAnsi="Times New Roman" w:cs="Times New Roman"/>
                <w:b/>
              </w:rPr>
              <w:t>Definition as applied to Human Subjects Research (FDA)</w:t>
            </w:r>
          </w:p>
        </w:tc>
      </w:tr>
      <w:tr w:rsidR="004531E3" w:rsidRPr="00954308" w14:paraId="010A2F96" w14:textId="77777777" w:rsidTr="00D841D3">
        <w:tc>
          <w:tcPr>
            <w:tcW w:w="1615" w:type="dxa"/>
          </w:tcPr>
          <w:p w14:paraId="0C48B4F8" w14:textId="453BD264" w:rsidR="004531E3" w:rsidRPr="00954308" w:rsidRDefault="004531E3" w:rsidP="00132046">
            <w:pPr>
              <w:pStyle w:val="HRPPBodyText"/>
              <w:spacing w:after="0"/>
              <w:rPr>
                <w:rFonts w:ascii="Times New Roman" w:hAnsi="Times New Roman" w:cs="Times New Roman"/>
              </w:rPr>
            </w:pPr>
            <w:r w:rsidRPr="00954308">
              <w:rPr>
                <w:rFonts w:ascii="Times New Roman" w:hAnsi="Times New Roman" w:cs="Times New Roman"/>
                <w:i/>
              </w:rPr>
              <w:t>Control</w:t>
            </w:r>
          </w:p>
        </w:tc>
        <w:tc>
          <w:tcPr>
            <w:tcW w:w="7735" w:type="dxa"/>
          </w:tcPr>
          <w:p w14:paraId="5C5341A5" w14:textId="32DEE93A" w:rsidR="004531E3" w:rsidRPr="00954308" w:rsidRDefault="004531E3" w:rsidP="00132046">
            <w:pPr>
              <w:pStyle w:val="HRPPBodyText"/>
              <w:spacing w:after="0"/>
              <w:rPr>
                <w:rFonts w:ascii="Times New Roman" w:hAnsi="Times New Roman" w:cs="Times New Roman"/>
              </w:rPr>
            </w:pPr>
            <w:r w:rsidRPr="00954308">
              <w:rPr>
                <w:rFonts w:ascii="Times New Roman" w:hAnsi="Times New Roman" w:cs="Times New Roman"/>
                <w:i/>
              </w:rPr>
              <w:t>A subject used for comparison who is not given a treatment under the study or who does not have a given disease, condition, background, or risk factor that is the object of study.</w:t>
            </w:r>
          </w:p>
        </w:tc>
      </w:tr>
      <w:tr w:rsidR="004531E3" w:rsidRPr="00954308" w14:paraId="318F77E1" w14:textId="77777777" w:rsidTr="00D841D3">
        <w:tc>
          <w:tcPr>
            <w:tcW w:w="1615" w:type="dxa"/>
          </w:tcPr>
          <w:p w14:paraId="7ED03C65" w14:textId="7317B9EF" w:rsidR="004531E3" w:rsidRPr="00954308" w:rsidRDefault="004531E3" w:rsidP="00132046">
            <w:pPr>
              <w:pStyle w:val="HRPPBodyText"/>
              <w:spacing w:after="0"/>
              <w:rPr>
                <w:rFonts w:ascii="Times New Roman" w:hAnsi="Times New Roman" w:cs="Times New Roman"/>
              </w:rPr>
            </w:pPr>
            <w:r w:rsidRPr="00954308">
              <w:rPr>
                <w:rFonts w:ascii="Times New Roman" w:hAnsi="Times New Roman" w:cs="Times New Roman"/>
                <w:i/>
              </w:rPr>
              <w:t>Anonymous</w:t>
            </w:r>
          </w:p>
        </w:tc>
        <w:tc>
          <w:tcPr>
            <w:tcW w:w="7735" w:type="dxa"/>
          </w:tcPr>
          <w:p w14:paraId="05273B54" w14:textId="77777777" w:rsidR="004531E3" w:rsidRPr="00954308" w:rsidRDefault="004531E3" w:rsidP="004531E3">
            <w:pPr>
              <w:pStyle w:val="HRPPBodyText"/>
              <w:spacing w:after="0"/>
              <w:rPr>
                <w:rFonts w:ascii="Times New Roman" w:hAnsi="Times New Roman" w:cs="Times New Roman"/>
                <w:i/>
              </w:rPr>
            </w:pPr>
            <w:r w:rsidRPr="00954308">
              <w:rPr>
                <w:rFonts w:ascii="Times New Roman" w:hAnsi="Times New Roman" w:cs="Times New Roman"/>
                <w:i/>
              </w:rPr>
              <w:t>Entirely without name or other identifier so the individual can neither be discerned or deduced in any way by anyone. No one can link an individual to his/her data including the investigator.</w:t>
            </w:r>
          </w:p>
          <w:p w14:paraId="15A9E3A9" w14:textId="77777777" w:rsidR="004531E3" w:rsidRPr="00954308" w:rsidRDefault="004531E3" w:rsidP="00132046">
            <w:pPr>
              <w:pStyle w:val="HRPPBodyText"/>
              <w:spacing w:after="0"/>
              <w:rPr>
                <w:rFonts w:ascii="Times New Roman" w:hAnsi="Times New Roman" w:cs="Times New Roman"/>
              </w:rPr>
            </w:pPr>
          </w:p>
        </w:tc>
      </w:tr>
    </w:tbl>
    <w:p w14:paraId="563EDF5A" w14:textId="6FDE7E8D" w:rsidR="00AD0690" w:rsidRPr="00954308" w:rsidRDefault="00AD0690" w:rsidP="00374E49">
      <w:pPr>
        <w:pStyle w:val="HRPPBodyText"/>
        <w:spacing w:after="0"/>
        <w:rPr>
          <w:rFonts w:ascii="Times New Roman" w:hAnsi="Times New Roman" w:cs="Times New Roman"/>
          <w:i/>
        </w:rPr>
      </w:pPr>
    </w:p>
    <w:p w14:paraId="784A0394" w14:textId="1809212D" w:rsidR="00D841D3" w:rsidRPr="00954308" w:rsidRDefault="00D841D3" w:rsidP="00D841D3">
      <w:pPr>
        <w:pStyle w:val="HRPPBodyText"/>
        <w:spacing w:after="0"/>
        <w:jc w:val="center"/>
        <w:rPr>
          <w:rFonts w:ascii="Times New Roman" w:hAnsi="Times New Roman" w:cs="Times New Roman"/>
          <w:b/>
          <w:u w:val="single"/>
        </w:rPr>
      </w:pPr>
      <w:r w:rsidRPr="00954308">
        <w:rPr>
          <w:rFonts w:ascii="Times New Roman" w:hAnsi="Times New Roman" w:cs="Times New Roman"/>
          <w:b/>
          <w:u w:val="single"/>
        </w:rPr>
        <w:t>If the activity meets the criteria in this section, the activity involves Human Subjects and requires review by the Purdue Human Research Protection Program.</w:t>
      </w:r>
      <w:r w:rsidR="00A42468">
        <w:rPr>
          <w:rFonts w:ascii="Times New Roman" w:hAnsi="Times New Roman" w:cs="Times New Roman"/>
          <w:b/>
          <w:u w:val="single"/>
        </w:rPr>
        <w:t xml:space="preserve"> Please submit an application to the IRB.</w:t>
      </w:r>
    </w:p>
    <w:p w14:paraId="45A9C7BB" w14:textId="77777777" w:rsidR="00D841D3" w:rsidRPr="00954308" w:rsidRDefault="00D841D3" w:rsidP="00374E49">
      <w:pPr>
        <w:pStyle w:val="HRPPBodyText"/>
        <w:spacing w:after="0"/>
        <w:rPr>
          <w:rFonts w:ascii="Times New Roman" w:hAnsi="Times New Roman" w:cs="Times New Roman"/>
          <w:i/>
        </w:rPr>
      </w:pPr>
    </w:p>
    <w:tbl>
      <w:tblPr>
        <w:tblStyle w:val="TableGrid"/>
        <w:tblW w:w="0" w:type="auto"/>
        <w:tblCellMar>
          <w:left w:w="58" w:type="dxa"/>
          <w:right w:w="115" w:type="dxa"/>
        </w:tblCellMar>
        <w:tblLook w:val="04A0" w:firstRow="1" w:lastRow="0" w:firstColumn="1" w:lastColumn="0" w:noHBand="0" w:noVBand="1"/>
      </w:tblPr>
      <w:tblGrid>
        <w:gridCol w:w="9350"/>
      </w:tblGrid>
      <w:tr w:rsidR="007B17F1" w:rsidRPr="00954308" w14:paraId="2705D9E2" w14:textId="77777777" w:rsidTr="00AD0690">
        <w:trPr>
          <w:trHeight w:val="288"/>
        </w:trPr>
        <w:tc>
          <w:tcPr>
            <w:tcW w:w="9350" w:type="dxa"/>
            <w:shd w:val="clear" w:color="auto" w:fill="CC9900"/>
            <w:vAlign w:val="bottom"/>
          </w:tcPr>
          <w:p w14:paraId="20097CCF" w14:textId="2DB3117E" w:rsidR="007B17F1" w:rsidRPr="00954308" w:rsidRDefault="00287992" w:rsidP="0091350B">
            <w:pPr>
              <w:pStyle w:val="HRPPBodyText"/>
              <w:spacing w:after="0"/>
              <w:rPr>
                <w:rFonts w:ascii="Times New Roman" w:hAnsi="Times New Roman" w:cs="Times New Roman"/>
                <w:b/>
              </w:rPr>
            </w:pPr>
            <w:r w:rsidRPr="00954308">
              <w:rPr>
                <w:rFonts w:ascii="Times New Roman" w:hAnsi="Times New Roman" w:cs="Times New Roman"/>
                <w:b/>
              </w:rPr>
              <w:lastRenderedPageBreak/>
              <w:t>Review by Purdue HRPP/IRB</w:t>
            </w:r>
          </w:p>
        </w:tc>
      </w:tr>
    </w:tbl>
    <w:p w14:paraId="7732208B" w14:textId="18458C19" w:rsidR="00133F32" w:rsidRPr="00954308" w:rsidRDefault="00133F32" w:rsidP="00435AEA">
      <w:pPr>
        <w:pStyle w:val="HRPPBodyText"/>
        <w:spacing w:after="0"/>
        <w:rPr>
          <w:rFonts w:ascii="Times New Roman" w:hAnsi="Times New Roman" w:cs="Times New Roman"/>
        </w:rPr>
      </w:pPr>
      <w:r w:rsidRPr="00954308">
        <w:rPr>
          <w:rFonts w:ascii="Times New Roman" w:hAnsi="Times New Roman" w:cs="Times New Roman"/>
        </w:rPr>
        <w:t>Researchers must initiate review by submitting an application or a request for exemption to the Purdue U</w:t>
      </w:r>
      <w:r w:rsidR="00FC63B9" w:rsidRPr="00954308">
        <w:rPr>
          <w:rFonts w:ascii="Times New Roman" w:hAnsi="Times New Roman" w:cs="Times New Roman"/>
        </w:rPr>
        <w:t xml:space="preserve">niversity HRPP/IRB. Purdue University Researchers are not authorized to conduct research that meets the definition of Human Subjects Research without review and approval or exemption by the Purdue HRPP/IRB. </w:t>
      </w:r>
    </w:p>
    <w:p w14:paraId="3F7F522B" w14:textId="77777777" w:rsidR="00133F32" w:rsidRPr="00954308" w:rsidRDefault="00133F32" w:rsidP="00435AEA">
      <w:pPr>
        <w:pStyle w:val="HRPPBodyText"/>
        <w:spacing w:after="0"/>
        <w:rPr>
          <w:rFonts w:ascii="Times New Roman" w:hAnsi="Times New Roman" w:cs="Times New Roman"/>
        </w:rPr>
      </w:pPr>
    </w:p>
    <w:p w14:paraId="26846DEC" w14:textId="07E460FE" w:rsidR="00E538AE" w:rsidRPr="00954308" w:rsidRDefault="00FC63B9" w:rsidP="00435AEA">
      <w:pPr>
        <w:pStyle w:val="HRPPBodyText"/>
        <w:spacing w:after="0"/>
        <w:rPr>
          <w:rFonts w:ascii="Times New Roman" w:hAnsi="Times New Roman" w:cs="Times New Roman"/>
        </w:rPr>
      </w:pPr>
      <w:r w:rsidRPr="00954308">
        <w:rPr>
          <w:rFonts w:ascii="Times New Roman" w:hAnsi="Times New Roman" w:cs="Times New Roman"/>
        </w:rPr>
        <w:t xml:space="preserve">The </w:t>
      </w:r>
      <w:r w:rsidR="00D841D3" w:rsidRPr="00954308">
        <w:rPr>
          <w:rFonts w:ascii="Times New Roman" w:hAnsi="Times New Roman" w:cs="Times New Roman"/>
        </w:rPr>
        <w:t xml:space="preserve">Purdue University HRPP/IRB website, </w:t>
      </w:r>
      <w:hyperlink r:id="rId7" w:history="1">
        <w:r w:rsidR="00D841D3" w:rsidRPr="00954308">
          <w:rPr>
            <w:rStyle w:val="Hyperlink"/>
            <w:rFonts w:ascii="Times New Roman" w:hAnsi="Times New Roman" w:cs="Times New Roman"/>
          </w:rPr>
          <w:t>www.irb.purdue.edu</w:t>
        </w:r>
      </w:hyperlink>
      <w:r w:rsidR="00D841D3" w:rsidRPr="00954308">
        <w:rPr>
          <w:rFonts w:ascii="Times New Roman" w:hAnsi="Times New Roman" w:cs="Times New Roman"/>
        </w:rPr>
        <w:t xml:space="preserve"> consists of the </w:t>
      </w:r>
      <w:r w:rsidRPr="00954308">
        <w:rPr>
          <w:rFonts w:ascii="Times New Roman" w:hAnsi="Times New Roman" w:cs="Times New Roman"/>
        </w:rPr>
        <w:t>most up-to-date information</w:t>
      </w:r>
      <w:r w:rsidR="00D841D3" w:rsidRPr="00954308">
        <w:rPr>
          <w:rFonts w:ascii="Times New Roman" w:hAnsi="Times New Roman" w:cs="Times New Roman"/>
        </w:rPr>
        <w:t xml:space="preserve"> and is regularly updated to reflect any changes to processes</w:t>
      </w:r>
      <w:r w:rsidR="00E25BEC" w:rsidRPr="00954308">
        <w:rPr>
          <w:rFonts w:ascii="Times New Roman" w:hAnsi="Times New Roman" w:cs="Times New Roman"/>
        </w:rPr>
        <w:t>, systems,</w:t>
      </w:r>
      <w:r w:rsidR="00D841D3" w:rsidRPr="00954308">
        <w:rPr>
          <w:rFonts w:ascii="Times New Roman" w:hAnsi="Times New Roman" w:cs="Times New Roman"/>
        </w:rPr>
        <w:t xml:space="preserve"> or regulations. </w:t>
      </w:r>
      <w:r w:rsidRPr="00954308">
        <w:rPr>
          <w:rFonts w:ascii="Times New Roman" w:hAnsi="Times New Roman" w:cs="Times New Roman"/>
        </w:rPr>
        <w:t xml:space="preserve"> </w:t>
      </w:r>
      <w:r w:rsidR="000C11DB">
        <w:rPr>
          <w:rFonts w:ascii="Times New Roman" w:hAnsi="Times New Roman" w:cs="Times New Roman"/>
        </w:rPr>
        <w:t xml:space="preserve">The information provided does not substitute for IRB review or exemption. Investigators are encouraged to contact the Purdue HRPP for guidance. </w:t>
      </w:r>
    </w:p>
    <w:p w14:paraId="5950D87B" w14:textId="5C482FFD" w:rsidR="00E538AE" w:rsidRPr="00954308" w:rsidRDefault="005C339A" w:rsidP="00FC63B9">
      <w:pPr>
        <w:pStyle w:val="HRPPBodyText"/>
        <w:spacing w:after="0"/>
        <w:rPr>
          <w:rFonts w:ascii="Times New Roman" w:hAnsi="Times New Roman" w:cs="Times New Roman"/>
          <w:color w:val="0D0D0D" w:themeColor="text1" w:themeTint="F2"/>
        </w:rPr>
      </w:pPr>
      <w:r w:rsidRPr="00954308">
        <w:rPr>
          <w:rFonts w:ascii="Times New Roman" w:hAnsi="Times New Roman" w:cs="Times New Roman"/>
        </w:rPr>
        <w:t xml:space="preserve"> </w:t>
      </w:r>
    </w:p>
    <w:tbl>
      <w:tblPr>
        <w:tblStyle w:val="TableGrid"/>
        <w:tblW w:w="0" w:type="auto"/>
        <w:tblCellMar>
          <w:left w:w="58" w:type="dxa"/>
          <w:right w:w="115" w:type="dxa"/>
        </w:tblCellMar>
        <w:tblLook w:val="04A0" w:firstRow="1" w:lastRow="0" w:firstColumn="1" w:lastColumn="0" w:noHBand="0" w:noVBand="1"/>
      </w:tblPr>
      <w:tblGrid>
        <w:gridCol w:w="9350"/>
      </w:tblGrid>
      <w:tr w:rsidR="005C2174" w:rsidRPr="00954308" w14:paraId="7C80C0E9" w14:textId="77777777" w:rsidTr="00CB225E">
        <w:trPr>
          <w:trHeight w:val="288"/>
        </w:trPr>
        <w:tc>
          <w:tcPr>
            <w:tcW w:w="9350" w:type="dxa"/>
            <w:shd w:val="clear" w:color="auto" w:fill="CC9900"/>
            <w:vAlign w:val="bottom"/>
          </w:tcPr>
          <w:p w14:paraId="7DF35E97" w14:textId="25116B95" w:rsidR="005C2174" w:rsidRPr="00954308" w:rsidRDefault="005C2174" w:rsidP="005C2174">
            <w:pPr>
              <w:pStyle w:val="HRPPBodyText"/>
              <w:spacing w:after="0"/>
              <w:rPr>
                <w:rFonts w:ascii="Times New Roman" w:hAnsi="Times New Roman" w:cs="Times New Roman"/>
                <w:b/>
              </w:rPr>
            </w:pPr>
            <w:r>
              <w:rPr>
                <w:rFonts w:ascii="Times New Roman" w:hAnsi="Times New Roman" w:cs="Times New Roman"/>
                <w:b/>
              </w:rPr>
              <w:t>Activities Not Considered to be Research</w:t>
            </w:r>
          </w:p>
        </w:tc>
      </w:tr>
    </w:tbl>
    <w:p w14:paraId="77505821" w14:textId="4ABDC00E" w:rsidR="005C2174" w:rsidRDefault="005C2174" w:rsidP="005C2174">
      <w:pPr>
        <w:pStyle w:val="HRPPBodyText"/>
        <w:spacing w:after="0"/>
        <w:rPr>
          <w:rFonts w:ascii="Times New Roman" w:hAnsi="Times New Roman" w:cs="Times New Roman"/>
        </w:rPr>
      </w:pPr>
      <w:r>
        <w:rPr>
          <w:rFonts w:ascii="Times New Roman" w:hAnsi="Times New Roman" w:cs="Times New Roman"/>
        </w:rPr>
        <w:t xml:space="preserve">Beginning July 19, 2018 with revision to the </w:t>
      </w:r>
      <w:r w:rsidRPr="005C2174">
        <w:rPr>
          <w:rFonts w:ascii="Times New Roman" w:hAnsi="Times New Roman" w:cs="Times New Roman"/>
        </w:rPr>
        <w:t>U.S. federal rules that prescribe protections for human participants in research (collectively known as the Common Rule)</w:t>
      </w:r>
      <w:r w:rsidR="003B3840">
        <w:rPr>
          <w:rFonts w:ascii="Times New Roman" w:hAnsi="Times New Roman" w:cs="Times New Roman"/>
        </w:rPr>
        <w:t>,</w:t>
      </w:r>
      <w:r w:rsidRPr="005C2174">
        <w:rPr>
          <w:rFonts w:ascii="Times New Roman" w:hAnsi="Times New Roman" w:cs="Times New Roman"/>
        </w:rPr>
        <w:t xml:space="preserve"> the definition of “Research” to remove</w:t>
      </w:r>
      <w:bookmarkStart w:id="1" w:name="_GoBack"/>
      <w:bookmarkEnd w:id="1"/>
      <w:r w:rsidRPr="005C2174">
        <w:rPr>
          <w:rFonts w:ascii="Times New Roman" w:hAnsi="Times New Roman" w:cs="Times New Roman"/>
        </w:rPr>
        <w:t xml:space="preserve"> </w:t>
      </w:r>
      <w:r w:rsidR="003B3840">
        <w:rPr>
          <w:rFonts w:ascii="Times New Roman" w:hAnsi="Times New Roman" w:cs="Times New Roman"/>
        </w:rPr>
        <w:t xml:space="preserve">the following </w:t>
      </w:r>
      <w:r w:rsidRPr="005C2174">
        <w:rPr>
          <w:rFonts w:ascii="Times New Roman" w:hAnsi="Times New Roman" w:cs="Times New Roman"/>
        </w:rPr>
        <w:t>activities from IRB review</w:t>
      </w:r>
      <w:r w:rsidR="003B3840">
        <w:rPr>
          <w:rFonts w:ascii="Times New Roman" w:hAnsi="Times New Roman" w:cs="Times New Roman"/>
        </w:rPr>
        <w:t>:</w:t>
      </w:r>
    </w:p>
    <w:p w14:paraId="2979C978" w14:textId="77777777" w:rsidR="00B24571" w:rsidRPr="005C2174" w:rsidRDefault="00B24571" w:rsidP="005C2174">
      <w:pPr>
        <w:pStyle w:val="HRPPBodyText"/>
        <w:spacing w:after="0"/>
        <w:rPr>
          <w:rFonts w:ascii="Times New Roman" w:hAnsi="Times New Roman" w:cs="Times New Roman"/>
        </w:rPr>
      </w:pPr>
    </w:p>
    <w:p w14:paraId="6051E53E" w14:textId="08FA2AB1" w:rsidR="005C2174" w:rsidRPr="005C2174" w:rsidRDefault="005C2174" w:rsidP="005C2174">
      <w:pPr>
        <w:pStyle w:val="HRPPBodyText"/>
        <w:numPr>
          <w:ilvl w:val="0"/>
          <w:numId w:val="20"/>
        </w:numPr>
        <w:spacing w:after="0"/>
        <w:rPr>
          <w:rFonts w:ascii="Times New Roman" w:hAnsi="Times New Roman" w:cs="Times New Roman"/>
        </w:rPr>
      </w:pPr>
      <w:r>
        <w:rPr>
          <w:rFonts w:ascii="Times New Roman" w:hAnsi="Times New Roman" w:cs="Times New Roman"/>
        </w:rPr>
        <w:t>c</w:t>
      </w:r>
      <w:r w:rsidRPr="005C2174">
        <w:rPr>
          <w:rFonts w:ascii="Times New Roman" w:hAnsi="Times New Roman" w:cs="Times New Roman"/>
        </w:rPr>
        <w:t>ertain scholarly and journalistic activities (e.g., oral history, journalism, biography, literary criticism, legal research, and historical scholarship);</w:t>
      </w:r>
    </w:p>
    <w:p w14:paraId="40D47415" w14:textId="42958E19" w:rsidR="005C2174" w:rsidRPr="005C2174" w:rsidRDefault="005C2174" w:rsidP="005C2174">
      <w:pPr>
        <w:pStyle w:val="HRPPBodyText"/>
        <w:numPr>
          <w:ilvl w:val="0"/>
          <w:numId w:val="20"/>
        </w:numPr>
        <w:spacing w:after="0"/>
        <w:rPr>
          <w:rFonts w:ascii="Times New Roman" w:hAnsi="Times New Roman" w:cs="Times New Roman"/>
        </w:rPr>
      </w:pPr>
      <w:r w:rsidRPr="005C2174">
        <w:rPr>
          <w:rFonts w:ascii="Times New Roman" w:hAnsi="Times New Roman" w:cs="Times New Roman"/>
        </w:rPr>
        <w:t>public health surveillance activities ordered, required, or authorized by a public health authority necessary for assessing or monitoring public health outbreaks;</w:t>
      </w:r>
    </w:p>
    <w:p w14:paraId="31762D6F" w14:textId="19FFB8A6" w:rsidR="005C2174" w:rsidRPr="005C2174" w:rsidRDefault="005C2174" w:rsidP="005C2174">
      <w:pPr>
        <w:pStyle w:val="HRPPBodyText"/>
        <w:numPr>
          <w:ilvl w:val="0"/>
          <w:numId w:val="20"/>
        </w:numPr>
        <w:spacing w:after="0"/>
        <w:rPr>
          <w:rFonts w:ascii="Times New Roman" w:hAnsi="Times New Roman" w:cs="Times New Roman"/>
        </w:rPr>
      </w:pPr>
      <w:r w:rsidRPr="005C2174">
        <w:rPr>
          <w:rFonts w:ascii="Times New Roman" w:hAnsi="Times New Roman" w:cs="Times New Roman"/>
        </w:rPr>
        <w:t>collections/analyses by law or court order solely for criminal justice or criminal investigative purposes for criminal justice or criminal investigative purposes;</w:t>
      </w:r>
    </w:p>
    <w:p w14:paraId="2EDEC34A" w14:textId="00B5427B" w:rsidR="005C2174" w:rsidRDefault="005C2174" w:rsidP="005C2174">
      <w:pPr>
        <w:pStyle w:val="HRPPBodyText"/>
        <w:numPr>
          <w:ilvl w:val="0"/>
          <w:numId w:val="20"/>
        </w:numPr>
        <w:spacing w:after="0"/>
        <w:rPr>
          <w:rFonts w:ascii="Times New Roman" w:hAnsi="Times New Roman" w:cs="Times New Roman"/>
        </w:rPr>
      </w:pPr>
      <w:proofErr w:type="gramStart"/>
      <w:r w:rsidRPr="005C2174">
        <w:rPr>
          <w:rFonts w:ascii="Times New Roman" w:hAnsi="Times New Roman" w:cs="Times New Roman"/>
        </w:rPr>
        <w:t>federal</w:t>
      </w:r>
      <w:proofErr w:type="gramEnd"/>
      <w:r w:rsidRPr="005C2174">
        <w:rPr>
          <w:rFonts w:ascii="Times New Roman" w:hAnsi="Times New Roman" w:cs="Times New Roman"/>
        </w:rPr>
        <w:t xml:space="preserve"> agency-authorized activities in support of specified missions of intelligence, homeland security, defense, or other national security missions.</w:t>
      </w:r>
    </w:p>
    <w:p w14:paraId="44C40B4D" w14:textId="77777777" w:rsidR="00B24571" w:rsidRDefault="00B24571" w:rsidP="00B24571">
      <w:pPr>
        <w:pStyle w:val="HRPPBodyText"/>
        <w:spacing w:after="0"/>
        <w:ind w:left="720"/>
        <w:rPr>
          <w:rFonts w:ascii="Times New Roman" w:hAnsi="Times New Roman" w:cs="Times New Roman"/>
        </w:rPr>
      </w:pPr>
    </w:p>
    <w:p w14:paraId="4B48D17E" w14:textId="18D7EE54" w:rsidR="005C2174" w:rsidRPr="005C2174" w:rsidRDefault="005C2174" w:rsidP="005C2174">
      <w:pPr>
        <w:pStyle w:val="HRPPBodyText"/>
        <w:spacing w:after="0"/>
        <w:rPr>
          <w:rFonts w:ascii="Times New Roman" w:hAnsi="Times New Roman" w:cs="Times New Roman"/>
        </w:rPr>
      </w:pPr>
      <w:r w:rsidRPr="005C2174">
        <w:rPr>
          <w:rFonts w:ascii="Times New Roman" w:hAnsi="Times New Roman" w:cs="Times New Roman"/>
          <w:color w:val="333333"/>
          <w:shd w:val="clear" w:color="auto" w:fill="FFFFFF"/>
        </w:rPr>
        <w:t>Researchers planning to undertake such activities are encouraged to discuss potential projects with the HRPP to be certain the project’s scope falls within permissible parameters.</w:t>
      </w:r>
    </w:p>
    <w:sectPr w:rsidR="005C2174" w:rsidRPr="005C2174" w:rsidSect="00C02D92">
      <w:headerReference w:type="default" r:id="rId8"/>
      <w:footerReference w:type="default" r:id="rId9"/>
      <w:headerReference w:type="first" r:id="rId10"/>
      <w:footerReference w:type="first" r:id="rId11"/>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0EED5" w14:textId="77777777" w:rsidR="009018A5" w:rsidRDefault="009018A5" w:rsidP="00C02D92">
      <w:pPr>
        <w:spacing w:after="0" w:line="240" w:lineRule="auto"/>
      </w:pPr>
      <w:r>
        <w:separator/>
      </w:r>
    </w:p>
  </w:endnote>
  <w:endnote w:type="continuationSeparator" w:id="0">
    <w:p w14:paraId="07F086D9" w14:textId="77777777" w:rsidR="009018A5" w:rsidRDefault="009018A5" w:rsidP="00C0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475E5" w14:textId="1AC7A92E" w:rsidR="00D23121" w:rsidRPr="003B239C" w:rsidRDefault="00D23121" w:rsidP="003B239C">
    <w:pPr>
      <w:pStyle w:val="Footer"/>
      <w:rPr>
        <w:sz w:val="20"/>
        <w:szCs w:val="20"/>
      </w:rPr>
    </w:pPr>
    <w:r w:rsidRPr="003B239C">
      <w:rPr>
        <w:sz w:val="20"/>
        <w:szCs w:val="20"/>
      </w:rPr>
      <w:ptab w:relativeTo="margin" w:alignment="center" w:leader="none"/>
    </w:r>
    <w:r w:rsidRPr="003B239C">
      <w:rPr>
        <w:sz w:val="20"/>
        <w:szCs w:val="20"/>
      </w:rPr>
      <w:fldChar w:fldCharType="begin"/>
    </w:r>
    <w:r w:rsidRPr="003B239C">
      <w:rPr>
        <w:sz w:val="20"/>
        <w:szCs w:val="20"/>
      </w:rPr>
      <w:instrText xml:space="preserve"> PAGE   \* MERGEFORMAT </w:instrText>
    </w:r>
    <w:r w:rsidRPr="003B239C">
      <w:rPr>
        <w:sz w:val="20"/>
        <w:szCs w:val="20"/>
      </w:rPr>
      <w:fldChar w:fldCharType="separate"/>
    </w:r>
    <w:r w:rsidR="002D325F">
      <w:rPr>
        <w:noProof/>
        <w:sz w:val="20"/>
        <w:szCs w:val="20"/>
      </w:rPr>
      <w:t>3</w:t>
    </w:r>
    <w:r w:rsidRPr="003B239C">
      <w:rPr>
        <w:noProof/>
        <w:sz w:val="20"/>
        <w:szCs w:val="20"/>
      </w:rPr>
      <w:fldChar w:fldCharType="end"/>
    </w:r>
    <w:r w:rsidRPr="003B239C">
      <w:rPr>
        <w:sz w:val="20"/>
        <w:szCs w:val="20"/>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2FC04" w14:textId="56B382FA" w:rsidR="00D23121" w:rsidRPr="003B239C" w:rsidRDefault="00D23121" w:rsidP="00E538AE">
    <w:pPr>
      <w:pStyle w:val="Footer"/>
      <w:rPr>
        <w:sz w:val="20"/>
        <w:szCs w:val="20"/>
      </w:rPr>
    </w:pPr>
    <w:r w:rsidRPr="003B239C">
      <w:rPr>
        <w:sz w:val="20"/>
        <w:szCs w:val="20"/>
      </w:rPr>
      <w:ptab w:relativeTo="margin" w:alignment="center" w:leader="none"/>
    </w:r>
    <w:r w:rsidRPr="003B239C">
      <w:rPr>
        <w:sz w:val="20"/>
        <w:szCs w:val="20"/>
      </w:rPr>
      <w:fldChar w:fldCharType="begin"/>
    </w:r>
    <w:r w:rsidRPr="003B239C">
      <w:rPr>
        <w:sz w:val="20"/>
        <w:szCs w:val="20"/>
      </w:rPr>
      <w:instrText xml:space="preserve"> PAGE   \* MERGEFORMAT </w:instrText>
    </w:r>
    <w:r w:rsidRPr="003B239C">
      <w:rPr>
        <w:sz w:val="20"/>
        <w:szCs w:val="20"/>
      </w:rPr>
      <w:fldChar w:fldCharType="separate"/>
    </w:r>
    <w:r w:rsidR="00B24571">
      <w:rPr>
        <w:noProof/>
        <w:sz w:val="20"/>
        <w:szCs w:val="20"/>
      </w:rPr>
      <w:t>1</w:t>
    </w:r>
    <w:r w:rsidRPr="003B239C">
      <w:rPr>
        <w:noProof/>
        <w:sz w:val="20"/>
        <w:szCs w:val="20"/>
      </w:rPr>
      <w:fldChar w:fldCharType="end"/>
    </w:r>
    <w:r w:rsidRPr="003B239C">
      <w:rPr>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74F21" w14:textId="77777777" w:rsidR="009018A5" w:rsidRDefault="009018A5" w:rsidP="00C02D92">
      <w:pPr>
        <w:spacing w:after="0" w:line="240" w:lineRule="auto"/>
      </w:pPr>
      <w:r>
        <w:separator/>
      </w:r>
    </w:p>
  </w:footnote>
  <w:footnote w:type="continuationSeparator" w:id="0">
    <w:p w14:paraId="7F208B4C" w14:textId="77777777" w:rsidR="009018A5" w:rsidRDefault="009018A5" w:rsidP="00C0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FDAE3" w14:textId="77777777" w:rsidR="00D23121" w:rsidRDefault="00D23121">
    <w:pPr>
      <w:pStyle w:val="Header"/>
    </w:pPr>
  </w:p>
  <w:p w14:paraId="401D1E2A" w14:textId="77777777" w:rsidR="00D23121" w:rsidRDefault="00D23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9A3A4" w14:textId="78956CCB" w:rsidR="00D23121" w:rsidRPr="00C02D92" w:rsidRDefault="00D23121">
    <w:pPr>
      <w:pStyle w:val="Header"/>
      <w:rPr>
        <w:b/>
        <w:sz w:val="28"/>
        <w:szCs w:val="28"/>
      </w:rPr>
    </w:pPr>
    <w:r w:rsidRPr="00C02D92">
      <w:rPr>
        <w:b/>
        <w:sz w:val="28"/>
        <w:szCs w:val="28"/>
      </w:rPr>
      <w:t>Purdue HRPP</w:t>
    </w:r>
    <w:r w:rsidR="00DF7F6F">
      <w:rPr>
        <w:b/>
        <w:sz w:val="28"/>
        <w:szCs w:val="28"/>
      </w:rPr>
      <w:t xml:space="preserve"> Researcher Guide</w:t>
    </w:r>
  </w:p>
  <w:tbl>
    <w:tblPr>
      <w:tblStyle w:val="TableGrid"/>
      <w:tblW w:w="0" w:type="auto"/>
      <w:tblLook w:val="04A0" w:firstRow="1" w:lastRow="0" w:firstColumn="1" w:lastColumn="0" w:noHBand="0" w:noVBand="1"/>
    </w:tblPr>
    <w:tblGrid>
      <w:gridCol w:w="6412"/>
    </w:tblGrid>
    <w:tr w:rsidR="0071794D" w14:paraId="4F64E81B" w14:textId="77777777" w:rsidTr="002C2F9F">
      <w:trPr>
        <w:trHeight w:val="360"/>
      </w:trPr>
      <w:tc>
        <w:tcPr>
          <w:tcW w:w="6412" w:type="dxa"/>
          <w:vMerge w:val="restart"/>
          <w:vAlign w:val="center"/>
        </w:tcPr>
        <w:p w14:paraId="4527C5E9" w14:textId="38AC6F5D" w:rsidR="0071794D" w:rsidRDefault="0008407A" w:rsidP="009325A0">
          <w:pPr>
            <w:pStyle w:val="HRPPHeading3"/>
            <w:rPr>
              <w:b/>
            </w:rPr>
          </w:pPr>
          <w:r w:rsidRPr="0008407A">
            <w:rPr>
              <w:b/>
            </w:rPr>
            <w:t>Determination of Human Subjects Research</w:t>
          </w:r>
          <w:r>
            <w:rPr>
              <w:b/>
            </w:rPr>
            <w:t>-When is IRB Review Required?</w:t>
          </w:r>
        </w:p>
      </w:tc>
    </w:tr>
    <w:tr w:rsidR="0071794D" w14:paraId="2736898E" w14:textId="77777777" w:rsidTr="002C2F9F">
      <w:trPr>
        <w:trHeight w:val="360"/>
      </w:trPr>
      <w:tc>
        <w:tcPr>
          <w:tcW w:w="6412" w:type="dxa"/>
          <w:vMerge/>
          <w:vAlign w:val="center"/>
        </w:tcPr>
        <w:p w14:paraId="0B817716" w14:textId="77777777" w:rsidR="0071794D" w:rsidRPr="000414B6" w:rsidRDefault="0071794D" w:rsidP="009325A0">
          <w:pPr>
            <w:pStyle w:val="HRPPHeading3"/>
            <w:rPr>
              <w:b/>
            </w:rPr>
          </w:pPr>
        </w:p>
      </w:tc>
    </w:tr>
  </w:tbl>
  <w:p w14:paraId="7247E35A" w14:textId="77777777" w:rsidR="00D23121" w:rsidRDefault="00D23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FB6025A"/>
    <w:lvl w:ilvl="0">
      <w:start w:val="1"/>
      <w:numFmt w:val="decimal"/>
      <w:lvlText w:val="%1."/>
      <w:lvlJc w:val="left"/>
      <w:pPr>
        <w:tabs>
          <w:tab w:val="num" w:pos="720"/>
        </w:tabs>
        <w:ind w:left="720" w:hanging="360"/>
      </w:pPr>
    </w:lvl>
  </w:abstractNum>
  <w:abstractNum w:abstractNumId="1" w15:restartNumberingAfterBreak="0">
    <w:nsid w:val="FFFFFF82"/>
    <w:multiLevelType w:val="singleLevel"/>
    <w:tmpl w:val="BFE65C66"/>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01CB01B5"/>
    <w:multiLevelType w:val="hybridMultilevel"/>
    <w:tmpl w:val="5E6C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2594A"/>
    <w:multiLevelType w:val="hybridMultilevel"/>
    <w:tmpl w:val="76DC6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720B7"/>
    <w:multiLevelType w:val="hybridMultilevel"/>
    <w:tmpl w:val="873E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83D86"/>
    <w:multiLevelType w:val="hybridMultilevel"/>
    <w:tmpl w:val="B2ACE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DA55FA"/>
    <w:multiLevelType w:val="hybridMultilevel"/>
    <w:tmpl w:val="4DF29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D1585B"/>
    <w:multiLevelType w:val="hybridMultilevel"/>
    <w:tmpl w:val="C24A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1B7AE3"/>
    <w:multiLevelType w:val="hybridMultilevel"/>
    <w:tmpl w:val="342C0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0528E"/>
    <w:multiLevelType w:val="multilevel"/>
    <w:tmpl w:val="3C7A67EE"/>
    <w:styleLink w:val="HRPPList"/>
    <w:lvl w:ilvl="0">
      <w:start w:val="1"/>
      <w:numFmt w:val="decimal"/>
      <w:lvlText w:val="%1."/>
      <w:lvlJc w:val="left"/>
      <w:pPr>
        <w:ind w:left="2520" w:hanging="360"/>
      </w:pPr>
      <w:rPr>
        <w:rFonts w:ascii="Garamond" w:hAnsi="Garamond" w:hint="default"/>
        <w:b/>
        <w:sz w:val="32"/>
      </w:rPr>
    </w:lvl>
    <w:lvl w:ilvl="1">
      <w:start w:val="1"/>
      <w:numFmt w:val="upperLetter"/>
      <w:lvlText w:val="%2."/>
      <w:lvlJc w:val="left"/>
      <w:pPr>
        <w:ind w:left="2880" w:hanging="360"/>
      </w:pPr>
      <w:rPr>
        <w:rFonts w:ascii="Garamond" w:hAnsi="Garamond" w:hint="default"/>
        <w:b/>
        <w:sz w:val="28"/>
      </w:rPr>
    </w:lvl>
    <w:lvl w:ilvl="2">
      <w:start w:val="1"/>
      <w:numFmt w:val="decimal"/>
      <w:lvlText w:val="%3."/>
      <w:lvlJc w:val="left"/>
      <w:pPr>
        <w:ind w:left="3240" w:hanging="360"/>
      </w:pPr>
      <w:rPr>
        <w:rFonts w:ascii="Garamond" w:hAnsi="Garamond" w:hint="default"/>
        <w:b/>
        <w:sz w:val="24"/>
      </w:rPr>
    </w:lvl>
    <w:lvl w:ilvl="3">
      <w:start w:val="1"/>
      <w:numFmt w:val="lowerLetter"/>
      <w:lvlText w:val="(%4)"/>
      <w:lvlJc w:val="left"/>
      <w:pPr>
        <w:ind w:left="3600" w:hanging="360"/>
      </w:pPr>
      <w:rPr>
        <w:rFonts w:ascii="Garamond" w:hAnsi="Garamond" w:hint="default"/>
        <w:sz w:val="24"/>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0" w15:restartNumberingAfterBreak="0">
    <w:nsid w:val="4B3859CB"/>
    <w:multiLevelType w:val="hybridMultilevel"/>
    <w:tmpl w:val="1AF0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D2568B"/>
    <w:multiLevelType w:val="multilevel"/>
    <w:tmpl w:val="3C7A67EE"/>
    <w:numStyleLink w:val="HRPPList"/>
  </w:abstractNum>
  <w:abstractNum w:abstractNumId="12" w15:restartNumberingAfterBreak="0">
    <w:nsid w:val="543B135A"/>
    <w:multiLevelType w:val="multilevel"/>
    <w:tmpl w:val="5394BBDE"/>
    <w:styleLink w:val="HRPPPolicyListStyle"/>
    <w:lvl w:ilvl="0">
      <w:start w:val="1"/>
      <w:numFmt w:val="upperRoman"/>
      <w:lvlText w:val="%1."/>
      <w:lvlJc w:val="left"/>
      <w:pPr>
        <w:ind w:left="360" w:hanging="360"/>
      </w:pPr>
      <w:rPr>
        <w:rFonts w:ascii="Bodoni MT" w:hAnsi="Bodoni MT" w:hint="default"/>
        <w:b/>
        <w:sz w:val="32"/>
      </w:rPr>
    </w:lvl>
    <w:lvl w:ilvl="1">
      <w:start w:val="1"/>
      <w:numFmt w:val="upperLetter"/>
      <w:lvlText w:val="%2."/>
      <w:lvlJc w:val="left"/>
      <w:pPr>
        <w:ind w:left="720" w:hanging="360"/>
      </w:pPr>
      <w:rPr>
        <w:rFonts w:ascii="Bodoni MT" w:hAnsi="Bodoni MT" w:hint="default"/>
        <w:b/>
        <w:i w:val="0"/>
        <w:color w:val="auto"/>
        <w:sz w:val="28"/>
      </w:rPr>
    </w:lvl>
    <w:lvl w:ilvl="2">
      <w:start w:val="1"/>
      <w:numFmt w:val="decimal"/>
      <w:lvlText w:val="%3."/>
      <w:lvlJc w:val="left"/>
      <w:pPr>
        <w:ind w:left="1080" w:hanging="360"/>
      </w:pPr>
      <w:rPr>
        <w:rFonts w:ascii="Garamond" w:hAnsi="Garamond" w:hint="default"/>
        <w:color w:val="auto"/>
        <w:sz w:val="24"/>
      </w:rPr>
    </w:lvl>
    <w:lvl w:ilvl="3">
      <w:start w:val="1"/>
      <w:numFmt w:val="lowerLetter"/>
      <w:lvlText w:val="%4."/>
      <w:lvlJc w:val="left"/>
      <w:pPr>
        <w:ind w:left="1440" w:hanging="360"/>
      </w:pPr>
      <w:rPr>
        <w:rFonts w:ascii="Garamond" w:hAnsi="Garamond" w:hint="default"/>
        <w:color w:val="auto"/>
        <w:sz w:val="24"/>
      </w:rPr>
    </w:lvl>
    <w:lvl w:ilvl="4">
      <w:start w:val="1"/>
      <w:numFmt w:val="lowerRoman"/>
      <w:lvlText w:val="(%5)"/>
      <w:lvlJc w:val="left"/>
      <w:pPr>
        <w:ind w:left="1800" w:hanging="360"/>
      </w:pPr>
      <w:rPr>
        <w:rFonts w:ascii="Garamond" w:hAnsi="Garamond" w:hint="default"/>
        <w:color w:val="auto"/>
        <w:sz w:val="24"/>
      </w:rPr>
    </w:lvl>
    <w:lvl w:ilvl="5">
      <w:start w:val="1"/>
      <w:numFmt w:val="lowerLetter"/>
      <w:lvlText w:val="(%6)"/>
      <w:lvlJc w:val="left"/>
      <w:pPr>
        <w:ind w:left="2160" w:hanging="360"/>
      </w:pPr>
      <w:rPr>
        <w:rFonts w:ascii="Garamond" w:hAnsi="Garamond" w:hint="default"/>
        <w:sz w:val="24"/>
      </w:rPr>
    </w:lvl>
    <w:lvl w:ilvl="6">
      <w:start w:val="1"/>
      <w:numFmt w:val="decimal"/>
      <w:lvlText w:val="%7)"/>
      <w:lvlJc w:val="left"/>
      <w:pPr>
        <w:ind w:left="2520" w:hanging="360"/>
      </w:pPr>
      <w:rPr>
        <w:rFonts w:ascii="Garamond" w:hAnsi="Garamond" w:hint="default"/>
        <w:color w:val="auto"/>
        <w:sz w:val="24"/>
      </w:rPr>
    </w:lvl>
    <w:lvl w:ilvl="7">
      <w:start w:val="1"/>
      <w:numFmt w:val="lowerLetter"/>
      <w:lvlText w:val="%8)"/>
      <w:lvlJc w:val="left"/>
      <w:pPr>
        <w:ind w:left="2880" w:hanging="360"/>
      </w:pPr>
      <w:rPr>
        <w:rFonts w:ascii="Garamond" w:hAnsi="Garamond" w:hint="default"/>
        <w:color w:val="auto"/>
        <w:sz w:val="24"/>
      </w:rPr>
    </w:lvl>
    <w:lvl w:ilvl="8">
      <w:start w:val="1"/>
      <w:numFmt w:val="lowerRoman"/>
      <w:lvlText w:val="%9)"/>
      <w:lvlJc w:val="left"/>
      <w:pPr>
        <w:ind w:left="3240" w:hanging="360"/>
      </w:pPr>
      <w:rPr>
        <w:rFonts w:ascii="Garamond" w:hAnsi="Garamond" w:hint="default"/>
        <w:color w:val="auto"/>
        <w:sz w:val="24"/>
      </w:rPr>
    </w:lvl>
  </w:abstractNum>
  <w:abstractNum w:abstractNumId="13" w15:restartNumberingAfterBreak="0">
    <w:nsid w:val="5D7D3FCB"/>
    <w:multiLevelType w:val="multilevel"/>
    <w:tmpl w:val="5394BBDE"/>
    <w:numStyleLink w:val="HRPPPolicyListStyle"/>
  </w:abstractNum>
  <w:abstractNum w:abstractNumId="14" w15:restartNumberingAfterBreak="0">
    <w:nsid w:val="63E92BFF"/>
    <w:multiLevelType w:val="hybridMultilevel"/>
    <w:tmpl w:val="0A9A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0B6A62"/>
    <w:multiLevelType w:val="hybridMultilevel"/>
    <w:tmpl w:val="0CB4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D4616F"/>
    <w:multiLevelType w:val="hybridMultilevel"/>
    <w:tmpl w:val="3608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0A271D"/>
    <w:multiLevelType w:val="hybridMultilevel"/>
    <w:tmpl w:val="9F62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F458CC"/>
    <w:multiLevelType w:val="hybridMultilevel"/>
    <w:tmpl w:val="B17C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A06ED2"/>
    <w:multiLevelType w:val="multilevel"/>
    <w:tmpl w:val="581E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0"/>
  </w:num>
  <w:num w:numId="4">
    <w:abstractNumId w:val="1"/>
  </w:num>
  <w:num w:numId="5">
    <w:abstractNumId w:val="9"/>
  </w:num>
  <w:num w:numId="6">
    <w:abstractNumId w:val="11"/>
  </w:num>
  <w:num w:numId="7">
    <w:abstractNumId w:val="19"/>
  </w:num>
  <w:num w:numId="8">
    <w:abstractNumId w:val="4"/>
  </w:num>
  <w:num w:numId="9">
    <w:abstractNumId w:val="10"/>
  </w:num>
  <w:num w:numId="10">
    <w:abstractNumId w:val="15"/>
  </w:num>
  <w:num w:numId="11">
    <w:abstractNumId w:val="16"/>
  </w:num>
  <w:num w:numId="12">
    <w:abstractNumId w:val="14"/>
  </w:num>
  <w:num w:numId="13">
    <w:abstractNumId w:val="8"/>
  </w:num>
  <w:num w:numId="14">
    <w:abstractNumId w:val="17"/>
  </w:num>
  <w:num w:numId="15">
    <w:abstractNumId w:val="6"/>
  </w:num>
  <w:num w:numId="16">
    <w:abstractNumId w:val="7"/>
  </w:num>
  <w:num w:numId="17">
    <w:abstractNumId w:val="2"/>
  </w:num>
  <w:num w:numId="18">
    <w:abstractNumId w:val="18"/>
  </w:num>
  <w:num w:numId="19">
    <w:abstractNumId w:val="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6EA"/>
    <w:rsid w:val="00011899"/>
    <w:rsid w:val="00015AEB"/>
    <w:rsid w:val="000202BE"/>
    <w:rsid w:val="00024FC8"/>
    <w:rsid w:val="000537F2"/>
    <w:rsid w:val="00067F06"/>
    <w:rsid w:val="00072F29"/>
    <w:rsid w:val="00074CF0"/>
    <w:rsid w:val="0008407A"/>
    <w:rsid w:val="000938D5"/>
    <w:rsid w:val="000C0EA1"/>
    <w:rsid w:val="000C11DB"/>
    <w:rsid w:val="000C6D97"/>
    <w:rsid w:val="000E6EE9"/>
    <w:rsid w:val="000F3AEB"/>
    <w:rsid w:val="001107A7"/>
    <w:rsid w:val="00132046"/>
    <w:rsid w:val="00133F32"/>
    <w:rsid w:val="0015483F"/>
    <w:rsid w:val="00165C65"/>
    <w:rsid w:val="001929B4"/>
    <w:rsid w:val="001963B3"/>
    <w:rsid w:val="001B3E92"/>
    <w:rsid w:val="001B4C02"/>
    <w:rsid w:val="001D6B83"/>
    <w:rsid w:val="001E5236"/>
    <w:rsid w:val="001F5A43"/>
    <w:rsid w:val="00206C90"/>
    <w:rsid w:val="00210443"/>
    <w:rsid w:val="002215F5"/>
    <w:rsid w:val="002506EA"/>
    <w:rsid w:val="00273A7B"/>
    <w:rsid w:val="002752C8"/>
    <w:rsid w:val="00276E55"/>
    <w:rsid w:val="002822F6"/>
    <w:rsid w:val="00287992"/>
    <w:rsid w:val="0029270F"/>
    <w:rsid w:val="002A1AE9"/>
    <w:rsid w:val="002A699B"/>
    <w:rsid w:val="002B2C9C"/>
    <w:rsid w:val="002C1DC2"/>
    <w:rsid w:val="002C2F9F"/>
    <w:rsid w:val="002D325F"/>
    <w:rsid w:val="00313AAF"/>
    <w:rsid w:val="00357DBE"/>
    <w:rsid w:val="003741BC"/>
    <w:rsid w:val="00374E49"/>
    <w:rsid w:val="00397383"/>
    <w:rsid w:val="003B239C"/>
    <w:rsid w:val="003B3840"/>
    <w:rsid w:val="003D60A3"/>
    <w:rsid w:val="003E4A4D"/>
    <w:rsid w:val="00401ECD"/>
    <w:rsid w:val="00404C0A"/>
    <w:rsid w:val="00406276"/>
    <w:rsid w:val="00406E6B"/>
    <w:rsid w:val="0041038B"/>
    <w:rsid w:val="0041626C"/>
    <w:rsid w:val="0043002C"/>
    <w:rsid w:val="00435AEA"/>
    <w:rsid w:val="004510FE"/>
    <w:rsid w:val="00452A52"/>
    <w:rsid w:val="004531E3"/>
    <w:rsid w:val="00464ADC"/>
    <w:rsid w:val="0048599C"/>
    <w:rsid w:val="00490E67"/>
    <w:rsid w:val="004966E5"/>
    <w:rsid w:val="004A49D7"/>
    <w:rsid w:val="004A5FDB"/>
    <w:rsid w:val="004B559C"/>
    <w:rsid w:val="004C2F31"/>
    <w:rsid w:val="004D61BA"/>
    <w:rsid w:val="004E0A5B"/>
    <w:rsid w:val="004E7D99"/>
    <w:rsid w:val="004F21A4"/>
    <w:rsid w:val="004F4ED3"/>
    <w:rsid w:val="004F6ABB"/>
    <w:rsid w:val="00537587"/>
    <w:rsid w:val="00552070"/>
    <w:rsid w:val="00555B8C"/>
    <w:rsid w:val="00592D22"/>
    <w:rsid w:val="0059439D"/>
    <w:rsid w:val="0059627A"/>
    <w:rsid w:val="005C2174"/>
    <w:rsid w:val="005C339A"/>
    <w:rsid w:val="005C3905"/>
    <w:rsid w:val="005D249E"/>
    <w:rsid w:val="006451B7"/>
    <w:rsid w:val="006B0081"/>
    <w:rsid w:val="006B6C0A"/>
    <w:rsid w:val="006F3553"/>
    <w:rsid w:val="00706A27"/>
    <w:rsid w:val="00716181"/>
    <w:rsid w:val="0071794D"/>
    <w:rsid w:val="007228FF"/>
    <w:rsid w:val="007235B7"/>
    <w:rsid w:val="0072429C"/>
    <w:rsid w:val="00752828"/>
    <w:rsid w:val="0075303C"/>
    <w:rsid w:val="00763FF9"/>
    <w:rsid w:val="00773C59"/>
    <w:rsid w:val="00784673"/>
    <w:rsid w:val="007A02B6"/>
    <w:rsid w:val="007B085E"/>
    <w:rsid w:val="007B17F1"/>
    <w:rsid w:val="007C3ABF"/>
    <w:rsid w:val="007D079F"/>
    <w:rsid w:val="007E23B7"/>
    <w:rsid w:val="007F72F8"/>
    <w:rsid w:val="00804ADE"/>
    <w:rsid w:val="00810271"/>
    <w:rsid w:val="00814656"/>
    <w:rsid w:val="00827AA2"/>
    <w:rsid w:val="008625D4"/>
    <w:rsid w:val="00862741"/>
    <w:rsid w:val="008756E7"/>
    <w:rsid w:val="00880E56"/>
    <w:rsid w:val="008B1AB8"/>
    <w:rsid w:val="008C64F9"/>
    <w:rsid w:val="008E0639"/>
    <w:rsid w:val="008E58D7"/>
    <w:rsid w:val="008F4401"/>
    <w:rsid w:val="008F4A18"/>
    <w:rsid w:val="009018A5"/>
    <w:rsid w:val="0091350B"/>
    <w:rsid w:val="00926A82"/>
    <w:rsid w:val="009272B0"/>
    <w:rsid w:val="009325A0"/>
    <w:rsid w:val="009457D7"/>
    <w:rsid w:val="00954308"/>
    <w:rsid w:val="009750BA"/>
    <w:rsid w:val="009803A9"/>
    <w:rsid w:val="009A32E5"/>
    <w:rsid w:val="009B0460"/>
    <w:rsid w:val="009B42E7"/>
    <w:rsid w:val="009C4CCD"/>
    <w:rsid w:val="009D329C"/>
    <w:rsid w:val="00A234E7"/>
    <w:rsid w:val="00A343A9"/>
    <w:rsid w:val="00A42468"/>
    <w:rsid w:val="00A444B2"/>
    <w:rsid w:val="00A702CE"/>
    <w:rsid w:val="00A84A7C"/>
    <w:rsid w:val="00AA6065"/>
    <w:rsid w:val="00AB37DB"/>
    <w:rsid w:val="00AB61A3"/>
    <w:rsid w:val="00AC452F"/>
    <w:rsid w:val="00AD0690"/>
    <w:rsid w:val="00AE4775"/>
    <w:rsid w:val="00AE6382"/>
    <w:rsid w:val="00AF5182"/>
    <w:rsid w:val="00AF54E1"/>
    <w:rsid w:val="00B23CBA"/>
    <w:rsid w:val="00B24571"/>
    <w:rsid w:val="00B422E9"/>
    <w:rsid w:val="00B64564"/>
    <w:rsid w:val="00B71915"/>
    <w:rsid w:val="00B720DA"/>
    <w:rsid w:val="00BB4995"/>
    <w:rsid w:val="00BB7934"/>
    <w:rsid w:val="00BE2F7C"/>
    <w:rsid w:val="00BE31A9"/>
    <w:rsid w:val="00C02D92"/>
    <w:rsid w:val="00C10782"/>
    <w:rsid w:val="00C50B21"/>
    <w:rsid w:val="00C65BAB"/>
    <w:rsid w:val="00C87BE1"/>
    <w:rsid w:val="00C90FD2"/>
    <w:rsid w:val="00C91F8F"/>
    <w:rsid w:val="00CC6E89"/>
    <w:rsid w:val="00CC7F77"/>
    <w:rsid w:val="00CF3158"/>
    <w:rsid w:val="00CF610E"/>
    <w:rsid w:val="00D051EF"/>
    <w:rsid w:val="00D064E0"/>
    <w:rsid w:val="00D23121"/>
    <w:rsid w:val="00D42D0D"/>
    <w:rsid w:val="00D450C2"/>
    <w:rsid w:val="00D46728"/>
    <w:rsid w:val="00D62637"/>
    <w:rsid w:val="00D841D3"/>
    <w:rsid w:val="00D84F9C"/>
    <w:rsid w:val="00DD20DE"/>
    <w:rsid w:val="00DE6C0D"/>
    <w:rsid w:val="00DF7F6F"/>
    <w:rsid w:val="00E01609"/>
    <w:rsid w:val="00E25BEC"/>
    <w:rsid w:val="00E469A3"/>
    <w:rsid w:val="00E538AE"/>
    <w:rsid w:val="00E809AF"/>
    <w:rsid w:val="00E9798F"/>
    <w:rsid w:val="00EA70A5"/>
    <w:rsid w:val="00EC2CE3"/>
    <w:rsid w:val="00EC6E54"/>
    <w:rsid w:val="00EF6826"/>
    <w:rsid w:val="00EF7CB8"/>
    <w:rsid w:val="00F106B6"/>
    <w:rsid w:val="00F274E4"/>
    <w:rsid w:val="00F40E3B"/>
    <w:rsid w:val="00F53267"/>
    <w:rsid w:val="00F5628A"/>
    <w:rsid w:val="00F86414"/>
    <w:rsid w:val="00F93B02"/>
    <w:rsid w:val="00F94AA4"/>
    <w:rsid w:val="00FB4D86"/>
    <w:rsid w:val="00FC0F79"/>
    <w:rsid w:val="00FC63B9"/>
    <w:rsid w:val="00FE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EE1DBC"/>
  <w15:docId w15:val="{EF6E2A91-BDB0-4536-80DD-8B315168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7F1"/>
  </w:style>
  <w:style w:type="paragraph" w:styleId="Heading1">
    <w:name w:val="heading 1"/>
    <w:next w:val="Normal"/>
    <w:link w:val="Heading1Char"/>
    <w:uiPriority w:val="9"/>
    <w:qFormat/>
    <w:rsid w:val="002506EA"/>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Heading2">
    <w:name w:val="heading 2"/>
    <w:basedOn w:val="Heading1"/>
    <w:next w:val="Normal"/>
    <w:link w:val="Heading2Char"/>
    <w:uiPriority w:val="9"/>
    <w:semiHidden/>
    <w:unhideWhenUsed/>
    <w:qFormat/>
    <w:rsid w:val="002506EA"/>
    <w:pPr>
      <w:spacing w:before="200"/>
      <w:outlineLvl w:val="1"/>
    </w:pPr>
    <w:rPr>
      <w:b w:val="0"/>
      <w:bCs w:val="0"/>
      <w:color w:val="auto"/>
      <w:sz w:val="26"/>
      <w:szCs w:val="26"/>
    </w:rPr>
  </w:style>
  <w:style w:type="paragraph" w:styleId="Heading3">
    <w:name w:val="heading 3"/>
    <w:basedOn w:val="Heading2"/>
    <w:next w:val="Normal"/>
    <w:link w:val="Heading3Char"/>
    <w:uiPriority w:val="9"/>
    <w:semiHidden/>
    <w:unhideWhenUsed/>
    <w:qFormat/>
    <w:rsid w:val="002506EA"/>
    <w:pPr>
      <w:outlineLvl w:val="2"/>
    </w:pPr>
    <w:rPr>
      <w:b/>
      <w:bCs/>
    </w:rPr>
  </w:style>
  <w:style w:type="paragraph" w:styleId="Heading4">
    <w:name w:val="heading 4"/>
    <w:basedOn w:val="Heading3"/>
    <w:next w:val="Normal"/>
    <w:link w:val="Heading4Char"/>
    <w:uiPriority w:val="9"/>
    <w:semiHidden/>
    <w:unhideWhenUsed/>
    <w:qFormat/>
    <w:rsid w:val="002506EA"/>
    <w:pPr>
      <w:outlineLvl w:val="3"/>
    </w:pPr>
    <w:rPr>
      <w:b w:val="0"/>
      <w:bCs w:val="0"/>
      <w:i/>
      <w:iCs/>
    </w:rPr>
  </w:style>
  <w:style w:type="paragraph" w:styleId="Heading5">
    <w:name w:val="heading 5"/>
    <w:basedOn w:val="Heading4"/>
    <w:next w:val="Normal"/>
    <w:link w:val="Heading5Char"/>
    <w:uiPriority w:val="9"/>
    <w:semiHidden/>
    <w:unhideWhenUsed/>
    <w:qFormat/>
    <w:rsid w:val="002506EA"/>
    <w:pPr>
      <w:outlineLvl w:val="4"/>
    </w:pPr>
    <w:rPr>
      <w:color w:val="243F60" w:themeColor="accent1" w:themeShade="7F"/>
    </w:rPr>
  </w:style>
  <w:style w:type="paragraph" w:styleId="Heading6">
    <w:name w:val="heading 6"/>
    <w:basedOn w:val="Heading5"/>
    <w:next w:val="Normal"/>
    <w:link w:val="Heading6Char"/>
    <w:uiPriority w:val="9"/>
    <w:semiHidden/>
    <w:unhideWhenUsed/>
    <w:qFormat/>
    <w:rsid w:val="002506EA"/>
    <w:pPr>
      <w:outlineLvl w:val="5"/>
    </w:pPr>
    <w:rPr>
      <w:i w:val="0"/>
      <w:iCs w:val="0"/>
    </w:rPr>
  </w:style>
  <w:style w:type="paragraph" w:styleId="Heading7">
    <w:name w:val="heading 7"/>
    <w:basedOn w:val="Heading6"/>
    <w:next w:val="Normal"/>
    <w:link w:val="Heading7Char"/>
    <w:uiPriority w:val="9"/>
    <w:semiHidden/>
    <w:unhideWhenUsed/>
    <w:qFormat/>
    <w:rsid w:val="002506EA"/>
    <w:pPr>
      <w:outlineLvl w:val="6"/>
    </w:pPr>
    <w:rPr>
      <w:i/>
      <w:iCs/>
      <w:color w:val="404040" w:themeColor="text1" w:themeTint="BF"/>
    </w:rPr>
  </w:style>
  <w:style w:type="paragraph" w:styleId="Heading8">
    <w:name w:val="heading 8"/>
    <w:basedOn w:val="Heading7"/>
    <w:next w:val="Normal"/>
    <w:link w:val="Heading8Char"/>
    <w:uiPriority w:val="9"/>
    <w:semiHidden/>
    <w:unhideWhenUsed/>
    <w:qFormat/>
    <w:rsid w:val="002506EA"/>
    <w:pPr>
      <w:outlineLvl w:val="7"/>
    </w:pPr>
    <w:rPr>
      <w:sz w:val="20"/>
      <w:szCs w:val="20"/>
    </w:rPr>
  </w:style>
  <w:style w:type="paragraph" w:styleId="Heading9">
    <w:name w:val="heading 9"/>
    <w:basedOn w:val="Heading8"/>
    <w:next w:val="Normal"/>
    <w:link w:val="Heading9Char"/>
    <w:uiPriority w:val="9"/>
    <w:semiHidden/>
    <w:unhideWhenUsed/>
    <w:qFormat/>
    <w:rsid w:val="002506EA"/>
    <w:p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6EA"/>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semiHidden/>
    <w:rsid w:val="002506EA"/>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semiHidden/>
    <w:rsid w:val="002506E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506EA"/>
    <w:rPr>
      <w:rFonts w:asciiTheme="majorHAnsi" w:eastAsiaTheme="majorEastAsia" w:hAnsiTheme="majorHAnsi" w:cstheme="majorBidi"/>
      <w:i/>
      <w:iCs/>
      <w:sz w:val="26"/>
      <w:szCs w:val="26"/>
    </w:rPr>
  </w:style>
  <w:style w:type="character" w:customStyle="1" w:styleId="Heading5Char">
    <w:name w:val="Heading 5 Char"/>
    <w:basedOn w:val="DefaultParagraphFont"/>
    <w:link w:val="Heading5"/>
    <w:uiPriority w:val="9"/>
    <w:semiHidden/>
    <w:rsid w:val="002506EA"/>
    <w:rPr>
      <w:rFonts w:asciiTheme="majorHAnsi" w:eastAsiaTheme="majorEastAsia" w:hAnsiTheme="majorHAnsi" w:cstheme="majorBidi"/>
      <w:i/>
      <w:iCs/>
      <w:color w:val="243F60" w:themeColor="accent1" w:themeShade="7F"/>
      <w:sz w:val="26"/>
      <w:szCs w:val="26"/>
    </w:rPr>
  </w:style>
  <w:style w:type="character" w:customStyle="1" w:styleId="Heading6Char">
    <w:name w:val="Heading 6 Char"/>
    <w:basedOn w:val="DefaultParagraphFont"/>
    <w:link w:val="Heading6"/>
    <w:uiPriority w:val="9"/>
    <w:semiHidden/>
    <w:rsid w:val="002506EA"/>
    <w:rPr>
      <w:rFonts w:asciiTheme="majorHAnsi" w:eastAsiaTheme="majorEastAsia" w:hAnsiTheme="majorHAnsi" w:cstheme="majorBidi"/>
      <w:color w:val="243F60" w:themeColor="accent1" w:themeShade="7F"/>
      <w:sz w:val="26"/>
      <w:szCs w:val="26"/>
    </w:rPr>
  </w:style>
  <w:style w:type="character" w:customStyle="1" w:styleId="Heading7Char">
    <w:name w:val="Heading 7 Char"/>
    <w:basedOn w:val="DefaultParagraphFont"/>
    <w:link w:val="Heading7"/>
    <w:uiPriority w:val="9"/>
    <w:semiHidden/>
    <w:rsid w:val="002506EA"/>
    <w:rPr>
      <w:rFonts w:asciiTheme="majorHAnsi" w:eastAsiaTheme="majorEastAsia" w:hAnsiTheme="majorHAnsi" w:cstheme="majorBidi"/>
      <w:i/>
      <w:iCs/>
      <w:color w:val="404040" w:themeColor="text1" w:themeTint="BF"/>
      <w:sz w:val="26"/>
      <w:szCs w:val="26"/>
    </w:rPr>
  </w:style>
  <w:style w:type="character" w:customStyle="1" w:styleId="Heading8Char">
    <w:name w:val="Heading 8 Char"/>
    <w:basedOn w:val="DefaultParagraphFont"/>
    <w:link w:val="Heading8"/>
    <w:uiPriority w:val="9"/>
    <w:semiHidden/>
    <w:rsid w:val="002506EA"/>
    <w:rPr>
      <w:rFonts w:asciiTheme="majorHAnsi" w:eastAsiaTheme="majorEastAsia" w:hAnsiTheme="majorHAnsi" w:cstheme="majorBidi"/>
      <w:i/>
      <w:iCs/>
      <w:color w:val="404040" w:themeColor="text1" w:themeTint="BF"/>
      <w:sz w:val="20"/>
      <w:szCs w:val="20"/>
    </w:rPr>
  </w:style>
  <w:style w:type="character" w:customStyle="1" w:styleId="Heading9Char">
    <w:name w:val="Heading 9 Char"/>
    <w:basedOn w:val="DefaultParagraphFont"/>
    <w:link w:val="Heading9"/>
    <w:uiPriority w:val="9"/>
    <w:semiHidden/>
    <w:rsid w:val="002506EA"/>
    <w:rPr>
      <w:rFonts w:asciiTheme="majorHAnsi" w:eastAsiaTheme="majorEastAsia" w:hAnsiTheme="majorHAnsi" w:cstheme="majorBidi"/>
      <w:color w:val="404040" w:themeColor="text1" w:themeTint="BF"/>
      <w:sz w:val="20"/>
      <w:szCs w:val="20"/>
    </w:rPr>
  </w:style>
  <w:style w:type="paragraph" w:customStyle="1" w:styleId="HRPPNormal">
    <w:name w:val="HRPP Normal"/>
    <w:link w:val="HRPPNormalChar"/>
    <w:qFormat/>
    <w:rsid w:val="007235B7"/>
  </w:style>
  <w:style w:type="numbering" w:customStyle="1" w:styleId="HRPPPolicyListStyle">
    <w:name w:val="HRPP Policy List Style"/>
    <w:uiPriority w:val="99"/>
    <w:rsid w:val="002822F6"/>
    <w:pPr>
      <w:numPr>
        <w:numId w:val="1"/>
      </w:numPr>
    </w:pPr>
  </w:style>
  <w:style w:type="paragraph" w:customStyle="1" w:styleId="HRPPTitle">
    <w:name w:val="HRPP Title"/>
    <w:basedOn w:val="HRPPNormal"/>
    <w:link w:val="HRPPTitleChar"/>
    <w:qFormat/>
    <w:rsid w:val="005D249E"/>
    <w:pPr>
      <w:jc w:val="center"/>
    </w:pPr>
    <w:rPr>
      <w:smallCaps/>
      <w:sz w:val="52"/>
    </w:rPr>
  </w:style>
  <w:style w:type="character" w:customStyle="1" w:styleId="HRPPNormalChar">
    <w:name w:val="HRPP Normal Char"/>
    <w:basedOn w:val="DefaultParagraphFont"/>
    <w:link w:val="HRPPNormal"/>
    <w:rsid w:val="00AB37DB"/>
    <w:rPr>
      <w:rFonts w:ascii="Garamond" w:hAnsi="Garamond"/>
    </w:rPr>
  </w:style>
  <w:style w:type="character" w:customStyle="1" w:styleId="HRPPTitleChar">
    <w:name w:val="HRPP Title Char"/>
    <w:basedOn w:val="HRPPNormalChar"/>
    <w:link w:val="HRPPTitle"/>
    <w:rsid w:val="005D249E"/>
    <w:rPr>
      <w:rFonts w:ascii="Garamond" w:hAnsi="Garamond"/>
      <w:smallCaps/>
      <w:sz w:val="52"/>
    </w:rPr>
  </w:style>
  <w:style w:type="paragraph" w:customStyle="1" w:styleId="HRPPHeading1">
    <w:name w:val="HRPP Heading 1"/>
    <w:basedOn w:val="HRPPNormal"/>
    <w:link w:val="HRPPHeading1Char"/>
    <w:qFormat/>
    <w:rsid w:val="005D249E"/>
    <w:rPr>
      <w:smallCaps/>
      <w:sz w:val="36"/>
    </w:rPr>
  </w:style>
  <w:style w:type="paragraph" w:customStyle="1" w:styleId="HRPPHeading2">
    <w:name w:val="HRPP Heading 2"/>
    <w:basedOn w:val="HRPPNormal"/>
    <w:link w:val="HRPPHeading2Char"/>
    <w:qFormat/>
    <w:rsid w:val="005D249E"/>
    <w:rPr>
      <w:smallCaps/>
      <w:sz w:val="32"/>
    </w:rPr>
  </w:style>
  <w:style w:type="character" w:customStyle="1" w:styleId="HRPPHeading1Char">
    <w:name w:val="HRPP Heading 1 Char"/>
    <w:basedOn w:val="HRPPNormalChar"/>
    <w:link w:val="HRPPHeading1"/>
    <w:rsid w:val="005D249E"/>
    <w:rPr>
      <w:rFonts w:ascii="Garamond" w:hAnsi="Garamond"/>
      <w:smallCaps/>
      <w:sz w:val="36"/>
    </w:rPr>
  </w:style>
  <w:style w:type="character" w:customStyle="1" w:styleId="HRPPHeading2Char">
    <w:name w:val="HRPP Heading 2 Char"/>
    <w:basedOn w:val="HRPPNormalChar"/>
    <w:link w:val="HRPPHeading2"/>
    <w:rsid w:val="005D249E"/>
    <w:rPr>
      <w:rFonts w:ascii="Garamond" w:hAnsi="Garamond"/>
      <w:smallCaps/>
      <w:sz w:val="32"/>
    </w:rPr>
  </w:style>
  <w:style w:type="paragraph" w:customStyle="1" w:styleId="HRPPSubheading1">
    <w:name w:val="HRPP Subheading 1"/>
    <w:basedOn w:val="HRPPHeading2"/>
    <w:link w:val="HRPPSubheading1Char"/>
    <w:qFormat/>
    <w:rsid w:val="00BB7934"/>
    <w:rPr>
      <w:sz w:val="27"/>
    </w:rPr>
  </w:style>
  <w:style w:type="character" w:customStyle="1" w:styleId="HRPPSubheading1Char">
    <w:name w:val="HRPP Subheading 1 Char"/>
    <w:basedOn w:val="HRPPHeading2Char"/>
    <w:link w:val="HRPPSubheading1"/>
    <w:rsid w:val="00BB7934"/>
    <w:rPr>
      <w:rFonts w:ascii="Garamond" w:hAnsi="Garamond"/>
      <w:smallCaps/>
      <w:sz w:val="27"/>
    </w:rPr>
  </w:style>
  <w:style w:type="paragraph" w:styleId="Header">
    <w:name w:val="header"/>
    <w:basedOn w:val="Normal"/>
    <w:link w:val="HeaderChar"/>
    <w:uiPriority w:val="99"/>
    <w:unhideWhenUsed/>
    <w:rsid w:val="00C0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D92"/>
  </w:style>
  <w:style w:type="paragraph" w:styleId="Footer">
    <w:name w:val="footer"/>
    <w:basedOn w:val="Normal"/>
    <w:link w:val="FooterChar"/>
    <w:uiPriority w:val="99"/>
    <w:unhideWhenUsed/>
    <w:rsid w:val="00C0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D92"/>
  </w:style>
  <w:style w:type="paragraph" w:styleId="BalloonText">
    <w:name w:val="Balloon Text"/>
    <w:basedOn w:val="Normal"/>
    <w:link w:val="BalloonTextChar"/>
    <w:uiPriority w:val="99"/>
    <w:semiHidden/>
    <w:unhideWhenUsed/>
    <w:rsid w:val="00C02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D92"/>
    <w:rPr>
      <w:rFonts w:ascii="Tahoma" w:hAnsi="Tahoma" w:cs="Tahoma"/>
      <w:sz w:val="16"/>
      <w:szCs w:val="16"/>
    </w:rPr>
  </w:style>
  <w:style w:type="paragraph" w:customStyle="1" w:styleId="HRPPHeading3">
    <w:name w:val="HRPP Heading 3"/>
    <w:basedOn w:val="HRPPNormal"/>
    <w:link w:val="HRPPHeading3Char"/>
    <w:qFormat/>
    <w:rsid w:val="00C02D92"/>
    <w:rPr>
      <w:sz w:val="32"/>
    </w:rPr>
  </w:style>
  <w:style w:type="character" w:customStyle="1" w:styleId="HRPPHeading3Char">
    <w:name w:val="HRPP Heading 3 Char"/>
    <w:basedOn w:val="HRPPNormalChar"/>
    <w:link w:val="HRPPHeading3"/>
    <w:rsid w:val="00C02D92"/>
    <w:rPr>
      <w:rFonts w:ascii="Garamond" w:hAnsi="Garamond"/>
      <w:sz w:val="32"/>
    </w:rPr>
  </w:style>
  <w:style w:type="paragraph" w:customStyle="1" w:styleId="HRPPBodyText">
    <w:name w:val="HRPP Body Text"/>
    <w:basedOn w:val="HRPPNormal"/>
    <w:link w:val="HRPPBodyTextChar"/>
    <w:qFormat/>
    <w:rsid w:val="00E538AE"/>
    <w:pPr>
      <w:spacing w:after="120" w:line="240" w:lineRule="auto"/>
    </w:pPr>
  </w:style>
  <w:style w:type="character" w:customStyle="1" w:styleId="HRPPBodyTextChar">
    <w:name w:val="HRPP Body Text Char"/>
    <w:basedOn w:val="HRPPNormalChar"/>
    <w:link w:val="HRPPBodyText"/>
    <w:rsid w:val="00E538AE"/>
    <w:rPr>
      <w:rFonts w:ascii="Garamond" w:hAnsi="Garamond"/>
    </w:rPr>
  </w:style>
  <w:style w:type="table" w:styleId="TableGrid">
    <w:name w:val="Table Grid"/>
    <w:basedOn w:val="TableNormal"/>
    <w:uiPriority w:val="59"/>
    <w:rsid w:val="00C02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PPStyle1">
    <w:name w:val="HRPP Style1"/>
    <w:link w:val="HRPPStyle1Char"/>
    <w:qFormat/>
    <w:rsid w:val="00AF5182"/>
    <w:pPr>
      <w:spacing w:after="120" w:line="240" w:lineRule="auto"/>
    </w:pPr>
    <w:rPr>
      <w:b/>
      <w:sz w:val="32"/>
    </w:rPr>
  </w:style>
  <w:style w:type="paragraph" w:customStyle="1" w:styleId="HRPPStyle2">
    <w:name w:val="HRPP Style2"/>
    <w:link w:val="HRPPStyle2Char"/>
    <w:qFormat/>
    <w:rsid w:val="00015AEB"/>
    <w:pPr>
      <w:spacing w:after="120" w:line="240" w:lineRule="auto"/>
    </w:pPr>
    <w:rPr>
      <w:b/>
      <w:sz w:val="28"/>
    </w:rPr>
  </w:style>
  <w:style w:type="character" w:customStyle="1" w:styleId="HRPPStyle1Char">
    <w:name w:val="HRPP Style1 Char"/>
    <w:basedOn w:val="DefaultParagraphFont"/>
    <w:link w:val="HRPPStyle1"/>
    <w:rsid w:val="00AF5182"/>
    <w:rPr>
      <w:b/>
      <w:sz w:val="32"/>
    </w:rPr>
  </w:style>
  <w:style w:type="paragraph" w:customStyle="1" w:styleId="HRPPStyle3">
    <w:name w:val="HRPP Style3"/>
    <w:link w:val="HRPPStyle3Char"/>
    <w:qFormat/>
    <w:rsid w:val="00015AEB"/>
    <w:pPr>
      <w:spacing w:after="120" w:line="240" w:lineRule="auto"/>
    </w:pPr>
    <w:rPr>
      <w:b/>
      <w:sz w:val="27"/>
    </w:rPr>
  </w:style>
  <w:style w:type="character" w:customStyle="1" w:styleId="HRPPStyle2Char">
    <w:name w:val="HRPP Style2 Char"/>
    <w:basedOn w:val="DefaultParagraphFont"/>
    <w:link w:val="HRPPStyle2"/>
    <w:rsid w:val="00015AEB"/>
    <w:rPr>
      <w:b/>
      <w:sz w:val="28"/>
    </w:rPr>
  </w:style>
  <w:style w:type="character" w:customStyle="1" w:styleId="HRPPStyle3Char">
    <w:name w:val="HRPP Style3 Char"/>
    <w:basedOn w:val="DefaultParagraphFont"/>
    <w:link w:val="HRPPStyle3"/>
    <w:rsid w:val="00015AEB"/>
    <w:rPr>
      <w:b/>
      <w:sz w:val="27"/>
    </w:rPr>
  </w:style>
  <w:style w:type="numbering" w:customStyle="1" w:styleId="HRPPList">
    <w:name w:val="HRPP List"/>
    <w:basedOn w:val="NoList"/>
    <w:uiPriority w:val="99"/>
    <w:rsid w:val="002752C8"/>
    <w:pPr>
      <w:numPr>
        <w:numId w:val="5"/>
      </w:numPr>
    </w:pPr>
  </w:style>
  <w:style w:type="character" w:styleId="Hyperlink">
    <w:name w:val="Hyperlink"/>
    <w:basedOn w:val="DefaultParagraphFont"/>
    <w:uiPriority w:val="99"/>
    <w:unhideWhenUsed/>
    <w:rsid w:val="00FE365D"/>
    <w:rPr>
      <w:color w:val="0000FF" w:themeColor="hyperlink"/>
      <w:u w:val="none"/>
    </w:rPr>
  </w:style>
  <w:style w:type="character" w:styleId="FollowedHyperlink">
    <w:name w:val="FollowedHyperlink"/>
    <w:basedOn w:val="DefaultParagraphFont"/>
    <w:uiPriority w:val="99"/>
    <w:semiHidden/>
    <w:unhideWhenUsed/>
    <w:rsid w:val="00FE365D"/>
    <w:rPr>
      <w:color w:val="0000FF"/>
      <w:u w:val="none"/>
    </w:rPr>
  </w:style>
  <w:style w:type="character" w:styleId="CommentReference">
    <w:name w:val="annotation reference"/>
    <w:basedOn w:val="DefaultParagraphFont"/>
    <w:uiPriority w:val="99"/>
    <w:semiHidden/>
    <w:unhideWhenUsed/>
    <w:rsid w:val="00B71915"/>
    <w:rPr>
      <w:sz w:val="16"/>
      <w:szCs w:val="16"/>
    </w:rPr>
  </w:style>
  <w:style w:type="paragraph" w:styleId="CommentText">
    <w:name w:val="annotation text"/>
    <w:basedOn w:val="Normal"/>
    <w:link w:val="CommentTextChar"/>
    <w:uiPriority w:val="99"/>
    <w:semiHidden/>
    <w:unhideWhenUsed/>
    <w:rsid w:val="00B71915"/>
    <w:pPr>
      <w:spacing w:line="240" w:lineRule="auto"/>
    </w:pPr>
    <w:rPr>
      <w:sz w:val="20"/>
      <w:szCs w:val="20"/>
    </w:rPr>
  </w:style>
  <w:style w:type="character" w:customStyle="1" w:styleId="CommentTextChar">
    <w:name w:val="Comment Text Char"/>
    <w:basedOn w:val="DefaultParagraphFont"/>
    <w:link w:val="CommentText"/>
    <w:uiPriority w:val="99"/>
    <w:semiHidden/>
    <w:rsid w:val="00B71915"/>
    <w:rPr>
      <w:sz w:val="20"/>
      <w:szCs w:val="20"/>
    </w:rPr>
  </w:style>
  <w:style w:type="paragraph" w:styleId="CommentSubject">
    <w:name w:val="annotation subject"/>
    <w:basedOn w:val="CommentText"/>
    <w:next w:val="CommentText"/>
    <w:link w:val="CommentSubjectChar"/>
    <w:uiPriority w:val="99"/>
    <w:semiHidden/>
    <w:unhideWhenUsed/>
    <w:rsid w:val="00B71915"/>
    <w:rPr>
      <w:b/>
      <w:bCs/>
    </w:rPr>
  </w:style>
  <w:style w:type="character" w:customStyle="1" w:styleId="CommentSubjectChar">
    <w:name w:val="Comment Subject Char"/>
    <w:basedOn w:val="CommentTextChar"/>
    <w:link w:val="CommentSubject"/>
    <w:uiPriority w:val="99"/>
    <w:semiHidden/>
    <w:rsid w:val="00B71915"/>
    <w:rPr>
      <w:b/>
      <w:bCs/>
      <w:sz w:val="20"/>
      <w:szCs w:val="20"/>
    </w:rPr>
  </w:style>
  <w:style w:type="paragraph" w:customStyle="1" w:styleId="booktitle">
    <w:name w:val="booktitle"/>
    <w:basedOn w:val="Normal"/>
    <w:rsid w:val="004E7D99"/>
    <w:pPr>
      <w:spacing w:before="100" w:beforeAutospacing="1" w:after="100" w:afterAutospacing="1" w:line="240" w:lineRule="auto"/>
    </w:pPr>
    <w:rPr>
      <w:rFonts w:ascii="Times New Roman" w:eastAsia="Times New Roman" w:hAnsi="Times New Roman" w:cs="Times New Roman"/>
    </w:rPr>
  </w:style>
  <w:style w:type="paragraph" w:customStyle="1" w:styleId="authors">
    <w:name w:val="authors"/>
    <w:basedOn w:val="Normal"/>
    <w:rsid w:val="004E7D99"/>
    <w:pPr>
      <w:spacing w:before="100" w:beforeAutospacing="1" w:after="100" w:afterAutospacing="1"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4E7D99"/>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4E7D99"/>
    <w:rPr>
      <w:b/>
      <w:bCs/>
    </w:rPr>
  </w:style>
  <w:style w:type="character" w:customStyle="1" w:styleId="isbn">
    <w:name w:val="isbn"/>
    <w:basedOn w:val="DefaultParagraphFont"/>
    <w:rsid w:val="004E7D99"/>
  </w:style>
  <w:style w:type="paragraph" w:customStyle="1" w:styleId="chapterauthors">
    <w:name w:val="chapterauthors"/>
    <w:basedOn w:val="Normal"/>
    <w:rsid w:val="004E7D99"/>
    <w:pPr>
      <w:spacing w:before="100" w:beforeAutospacing="1" w:after="100" w:afterAutospacing="1" w:line="240" w:lineRule="auto"/>
    </w:pPr>
    <w:rPr>
      <w:rFonts w:ascii="Times New Roman" w:eastAsia="Times New Roman" w:hAnsi="Times New Roman" w:cs="Times New Roman"/>
    </w:rPr>
  </w:style>
  <w:style w:type="paragraph" w:styleId="ListParagraph">
    <w:name w:val="List Paragraph"/>
    <w:basedOn w:val="Normal"/>
    <w:uiPriority w:val="34"/>
    <w:qFormat/>
    <w:rsid w:val="00FC0F79"/>
    <w:pPr>
      <w:spacing w:after="0" w:line="240" w:lineRule="auto"/>
      <w:ind w:left="720"/>
      <w:contextualSpacing/>
    </w:pPr>
    <w:rPr>
      <w:rFonts w:ascii="Times New Roman" w:hAnsi="Times New Roman" w:cs="Times New Roman"/>
    </w:rPr>
  </w:style>
  <w:style w:type="character" w:customStyle="1" w:styleId="apple-converted-space">
    <w:name w:val="apple-converted-space"/>
    <w:basedOn w:val="DefaultParagraphFont"/>
    <w:rsid w:val="00880E56"/>
  </w:style>
  <w:style w:type="character" w:styleId="Emphasis">
    <w:name w:val="Emphasis"/>
    <w:basedOn w:val="DefaultParagraphFont"/>
    <w:uiPriority w:val="20"/>
    <w:qFormat/>
    <w:rsid w:val="00880E56"/>
    <w:rPr>
      <w:i/>
      <w:iCs/>
    </w:rPr>
  </w:style>
  <w:style w:type="character" w:customStyle="1" w:styleId="spelle">
    <w:name w:val="spelle"/>
    <w:basedOn w:val="DefaultParagraphFont"/>
    <w:rsid w:val="00490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770022">
      <w:bodyDiv w:val="1"/>
      <w:marLeft w:val="0"/>
      <w:marRight w:val="0"/>
      <w:marTop w:val="0"/>
      <w:marBottom w:val="0"/>
      <w:divBdr>
        <w:top w:val="none" w:sz="0" w:space="0" w:color="auto"/>
        <w:left w:val="none" w:sz="0" w:space="0" w:color="auto"/>
        <w:bottom w:val="none" w:sz="0" w:space="0" w:color="auto"/>
        <w:right w:val="none" w:sz="0" w:space="0" w:color="auto"/>
      </w:divBdr>
      <w:divsChild>
        <w:div w:id="727267166">
          <w:marLeft w:val="0"/>
          <w:marRight w:val="0"/>
          <w:marTop w:val="0"/>
          <w:marBottom w:val="0"/>
          <w:divBdr>
            <w:top w:val="none" w:sz="0" w:space="0" w:color="auto"/>
            <w:left w:val="none" w:sz="0" w:space="0" w:color="auto"/>
            <w:bottom w:val="none" w:sz="0" w:space="0" w:color="auto"/>
            <w:right w:val="none" w:sz="0" w:space="0" w:color="auto"/>
          </w:divBdr>
          <w:divsChild>
            <w:div w:id="1257791512">
              <w:marLeft w:val="0"/>
              <w:marRight w:val="0"/>
              <w:marTop w:val="0"/>
              <w:marBottom w:val="0"/>
              <w:divBdr>
                <w:top w:val="none" w:sz="0" w:space="0" w:color="auto"/>
                <w:left w:val="none" w:sz="0" w:space="0" w:color="auto"/>
                <w:bottom w:val="none" w:sz="0" w:space="0" w:color="auto"/>
                <w:right w:val="none" w:sz="0" w:space="0" w:color="auto"/>
              </w:divBdr>
              <w:divsChild>
                <w:div w:id="831794788">
                  <w:marLeft w:val="0"/>
                  <w:marRight w:val="0"/>
                  <w:marTop w:val="0"/>
                  <w:marBottom w:val="0"/>
                  <w:divBdr>
                    <w:top w:val="none" w:sz="0" w:space="0" w:color="auto"/>
                    <w:left w:val="none" w:sz="0" w:space="0" w:color="auto"/>
                    <w:bottom w:val="none" w:sz="0" w:space="0" w:color="auto"/>
                    <w:right w:val="none" w:sz="0" w:space="0" w:color="auto"/>
                  </w:divBdr>
                  <w:divsChild>
                    <w:div w:id="4552066">
                      <w:marLeft w:val="0"/>
                      <w:marRight w:val="0"/>
                      <w:marTop w:val="0"/>
                      <w:marBottom w:val="0"/>
                      <w:divBdr>
                        <w:top w:val="none" w:sz="0" w:space="0" w:color="auto"/>
                        <w:left w:val="none" w:sz="0" w:space="0" w:color="auto"/>
                        <w:bottom w:val="none" w:sz="0" w:space="0" w:color="auto"/>
                        <w:right w:val="none" w:sz="0" w:space="0" w:color="auto"/>
                      </w:divBdr>
                      <w:divsChild>
                        <w:div w:id="983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500231">
      <w:bodyDiv w:val="1"/>
      <w:marLeft w:val="0"/>
      <w:marRight w:val="0"/>
      <w:marTop w:val="0"/>
      <w:marBottom w:val="0"/>
      <w:divBdr>
        <w:top w:val="none" w:sz="0" w:space="0" w:color="auto"/>
        <w:left w:val="none" w:sz="0" w:space="0" w:color="auto"/>
        <w:bottom w:val="none" w:sz="0" w:space="0" w:color="auto"/>
        <w:right w:val="none" w:sz="0" w:space="0" w:color="auto"/>
      </w:divBdr>
    </w:div>
    <w:div w:id="2110735417">
      <w:bodyDiv w:val="1"/>
      <w:marLeft w:val="0"/>
      <w:marRight w:val="0"/>
      <w:marTop w:val="0"/>
      <w:marBottom w:val="0"/>
      <w:divBdr>
        <w:top w:val="none" w:sz="0" w:space="0" w:color="auto"/>
        <w:left w:val="none" w:sz="0" w:space="0" w:color="auto"/>
        <w:bottom w:val="none" w:sz="0" w:space="0" w:color="auto"/>
        <w:right w:val="none" w:sz="0" w:space="0" w:color="auto"/>
      </w:divBdr>
      <w:divsChild>
        <w:div w:id="655304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rb.purdu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7D541B2</Template>
  <TotalTime>5</TotalTime>
  <Pages>4</Pages>
  <Words>1344</Words>
  <Characters>7811</Characters>
  <Application>Microsoft Office Word</Application>
  <DocSecurity>0</DocSecurity>
  <Lines>162</Lines>
  <Paragraphs>81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kkhersh</dc:creator>
  <cp:lastModifiedBy>Bryant-Gawthrop, Ianthe N</cp:lastModifiedBy>
  <cp:revision>4</cp:revision>
  <dcterms:created xsi:type="dcterms:W3CDTF">2018-08-17T14:07:00Z</dcterms:created>
  <dcterms:modified xsi:type="dcterms:W3CDTF">2018-08-17T14:11:00Z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